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F6C" w:rsidRPr="004453BF" w:rsidRDefault="00E47F3D" w:rsidP="004453BF">
      <w:pPr>
        <w:spacing w:line="276" w:lineRule="auto"/>
        <w:rPr>
          <w:rFonts w:asciiTheme="majorBidi" w:hAnsiTheme="majorBidi" w:cstheme="majorBidi"/>
          <w:b/>
          <w:sz w:val="28"/>
          <w:szCs w:val="28"/>
        </w:rPr>
      </w:pPr>
      <w:r>
        <w:rPr>
          <w:rFonts w:asciiTheme="majorBidi" w:hAnsiTheme="majorBidi" w:cstheme="majorBidi"/>
          <w:b/>
          <w:sz w:val="28"/>
          <w:szCs w:val="28"/>
        </w:rPr>
        <w:t>Panduan Penulisan</w:t>
      </w:r>
      <w:r w:rsidR="004453BF" w:rsidRPr="004453BF">
        <w:rPr>
          <w:rFonts w:asciiTheme="majorBidi" w:hAnsiTheme="majorBidi" w:cstheme="majorBidi"/>
          <w:b/>
          <w:sz w:val="28"/>
          <w:szCs w:val="28"/>
        </w:rPr>
        <w:t xml:space="preserve"> Jurnal Acta (Times New Roman, 14) Tidak Lebih dari 14 Kata</w:t>
      </w:r>
      <w:r w:rsidR="00D8582C">
        <w:rPr>
          <w:rFonts w:asciiTheme="majorBidi" w:hAnsiTheme="majorBidi" w:cstheme="majorBidi"/>
          <w:b/>
          <w:sz w:val="28"/>
          <w:szCs w:val="28"/>
        </w:rPr>
        <w:t xml:space="preserve"> (Bahasa Indonesia)</w:t>
      </w:r>
    </w:p>
    <w:p w:rsidR="004453BF" w:rsidRPr="004453BF" w:rsidRDefault="00114B67" w:rsidP="004453BF">
      <w:pPr>
        <w:pStyle w:val="HTMLPreformatted"/>
        <w:shd w:val="clear" w:color="auto" w:fill="FFFFFF"/>
        <w:rPr>
          <w:rFonts w:asciiTheme="majorBidi" w:hAnsiTheme="majorBidi" w:cstheme="majorBidi"/>
          <w:b/>
          <w:color w:val="212121"/>
          <w:sz w:val="28"/>
          <w:szCs w:val="28"/>
        </w:rPr>
      </w:pPr>
      <w:r w:rsidRPr="004453BF">
        <w:rPr>
          <w:rFonts w:asciiTheme="majorBidi" w:hAnsiTheme="majorBidi" w:cstheme="majorBidi"/>
          <w:b/>
          <w:sz w:val="28"/>
          <w:szCs w:val="28"/>
        </w:rPr>
        <w:br/>
      </w:r>
      <w:r w:rsidR="00E47F3D">
        <w:rPr>
          <w:rFonts w:asciiTheme="majorBidi" w:hAnsiTheme="majorBidi" w:cstheme="majorBidi"/>
          <w:b/>
          <w:color w:val="212121"/>
          <w:sz w:val="28"/>
          <w:szCs w:val="28"/>
          <w:lang w:val="en"/>
        </w:rPr>
        <w:t>Acta Journal Writing</w:t>
      </w:r>
      <w:r w:rsidR="004453BF" w:rsidRPr="004453BF">
        <w:rPr>
          <w:rFonts w:asciiTheme="majorBidi" w:hAnsiTheme="majorBidi" w:cstheme="majorBidi"/>
          <w:b/>
          <w:color w:val="212121"/>
          <w:sz w:val="28"/>
          <w:szCs w:val="28"/>
          <w:lang w:val="en"/>
        </w:rPr>
        <w:t xml:space="preserve"> Guide (Time</w:t>
      </w:r>
      <w:r w:rsidR="00EB5253">
        <w:rPr>
          <w:rFonts w:asciiTheme="majorBidi" w:hAnsiTheme="majorBidi" w:cstheme="majorBidi"/>
          <w:b/>
          <w:color w:val="212121"/>
          <w:sz w:val="28"/>
          <w:szCs w:val="28"/>
          <w:lang w:val="en"/>
        </w:rPr>
        <w:t>s New Roman, 14) No More T</w:t>
      </w:r>
      <w:r w:rsidR="004453BF">
        <w:rPr>
          <w:rFonts w:asciiTheme="majorBidi" w:hAnsiTheme="majorBidi" w:cstheme="majorBidi"/>
          <w:b/>
          <w:color w:val="212121"/>
          <w:sz w:val="28"/>
          <w:szCs w:val="28"/>
          <w:lang w:val="en"/>
        </w:rPr>
        <w:t>han 12</w:t>
      </w:r>
      <w:r w:rsidR="004453BF" w:rsidRPr="004453BF">
        <w:rPr>
          <w:rFonts w:asciiTheme="majorBidi" w:hAnsiTheme="majorBidi" w:cstheme="majorBidi"/>
          <w:b/>
          <w:color w:val="212121"/>
          <w:sz w:val="28"/>
          <w:szCs w:val="28"/>
          <w:lang w:val="en"/>
        </w:rPr>
        <w:t xml:space="preserve"> Words</w:t>
      </w:r>
      <w:r w:rsidR="00D8582C">
        <w:rPr>
          <w:rFonts w:asciiTheme="majorBidi" w:hAnsiTheme="majorBidi" w:cstheme="majorBidi"/>
          <w:b/>
          <w:color w:val="212121"/>
          <w:sz w:val="28"/>
          <w:szCs w:val="28"/>
          <w:lang w:val="en"/>
        </w:rPr>
        <w:t xml:space="preserve"> (in English)</w:t>
      </w:r>
    </w:p>
    <w:p w:rsidR="00114B67" w:rsidRPr="004453BF" w:rsidRDefault="00114B67" w:rsidP="004453BF">
      <w:pPr>
        <w:spacing w:line="276" w:lineRule="auto"/>
        <w:ind w:left="-90" w:hanging="990"/>
        <w:rPr>
          <w:rFonts w:asciiTheme="majorBidi" w:hAnsiTheme="majorBidi" w:cstheme="majorBidi"/>
          <w:b/>
          <w:sz w:val="28"/>
          <w:szCs w:val="28"/>
        </w:rPr>
      </w:pPr>
    </w:p>
    <w:p w:rsidR="00114B67" w:rsidRDefault="00114B67" w:rsidP="00114B67">
      <w:pPr>
        <w:spacing w:line="276" w:lineRule="auto"/>
        <w:ind w:left="-90" w:hanging="990"/>
        <w:rPr>
          <w:b/>
          <w:sz w:val="28"/>
          <w:szCs w:val="28"/>
        </w:rPr>
      </w:pPr>
    </w:p>
    <w:tbl>
      <w:tblPr>
        <w:tblW w:w="9889"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003"/>
        <w:gridCol w:w="373"/>
        <w:gridCol w:w="7513"/>
      </w:tblGrid>
      <w:tr w:rsidR="00571D50" w:rsidRPr="003F6A3C" w:rsidTr="00571D50">
        <w:tc>
          <w:tcPr>
            <w:tcW w:w="2003" w:type="dxa"/>
          </w:tcPr>
          <w:p w:rsidR="00571D50" w:rsidRPr="003F6A3C" w:rsidRDefault="00571D50" w:rsidP="00114B67">
            <w:pPr>
              <w:spacing w:line="276" w:lineRule="auto"/>
              <w:ind w:left="-90" w:hanging="990"/>
              <w:rPr>
                <w:sz w:val="20"/>
                <w:lang w:val="id-ID"/>
              </w:rPr>
            </w:pPr>
          </w:p>
        </w:tc>
        <w:tc>
          <w:tcPr>
            <w:tcW w:w="373" w:type="dxa"/>
            <w:tcBorders>
              <w:bottom w:val="nil"/>
            </w:tcBorders>
          </w:tcPr>
          <w:p w:rsidR="00571D50" w:rsidRDefault="00571D50" w:rsidP="00114B67">
            <w:pPr>
              <w:spacing w:line="480" w:lineRule="auto"/>
              <w:ind w:left="-90" w:hanging="990"/>
              <w:jc w:val="both"/>
              <w:rPr>
                <w:sz w:val="20"/>
                <w:lang w:val="id-ID"/>
              </w:rPr>
            </w:pPr>
          </w:p>
        </w:tc>
        <w:tc>
          <w:tcPr>
            <w:tcW w:w="7513" w:type="dxa"/>
          </w:tcPr>
          <w:p w:rsidR="00571D50" w:rsidRPr="003F6A3C" w:rsidRDefault="00571D50" w:rsidP="00114B67">
            <w:pPr>
              <w:spacing w:line="480" w:lineRule="auto"/>
              <w:ind w:left="-90" w:hanging="990"/>
              <w:jc w:val="both"/>
              <w:rPr>
                <w:sz w:val="20"/>
                <w:lang w:val="id-ID"/>
              </w:rPr>
            </w:pPr>
            <w:r>
              <w:rPr>
                <w:sz w:val="20"/>
                <w:lang w:val="id-ID"/>
              </w:rPr>
              <w:t>ABSTRAK</w:t>
            </w:r>
          </w:p>
        </w:tc>
      </w:tr>
      <w:tr w:rsidR="00571D50" w:rsidRPr="001E75B6" w:rsidTr="00571D50">
        <w:tc>
          <w:tcPr>
            <w:tcW w:w="2003" w:type="dxa"/>
          </w:tcPr>
          <w:p w:rsidR="00EB5253" w:rsidRDefault="00EB5253" w:rsidP="00DD21CE">
            <w:pPr>
              <w:spacing w:line="276" w:lineRule="auto"/>
              <w:rPr>
                <w:b/>
                <w:sz w:val="22"/>
                <w:szCs w:val="22"/>
              </w:rPr>
            </w:pPr>
            <w:r>
              <w:rPr>
                <w:b/>
                <w:sz w:val="22"/>
                <w:szCs w:val="22"/>
              </w:rPr>
              <w:t xml:space="preserve">First Author, </w:t>
            </w:r>
          </w:p>
          <w:p w:rsidR="00EB5253" w:rsidRDefault="00EB5253" w:rsidP="00D3387D">
            <w:pPr>
              <w:spacing w:line="276" w:lineRule="auto"/>
              <w:rPr>
                <w:b/>
                <w:sz w:val="22"/>
                <w:szCs w:val="22"/>
              </w:rPr>
            </w:pPr>
            <w:r>
              <w:rPr>
                <w:b/>
                <w:sz w:val="22"/>
                <w:szCs w:val="22"/>
              </w:rPr>
              <w:t>Next Author</w:t>
            </w:r>
            <w:r w:rsidR="00795554">
              <w:rPr>
                <w:b/>
                <w:sz w:val="22"/>
                <w:szCs w:val="22"/>
              </w:rPr>
              <w:t>,</w:t>
            </w:r>
          </w:p>
          <w:p w:rsidR="00571D50" w:rsidRPr="008C13C7" w:rsidRDefault="00EB5253" w:rsidP="00D3387D">
            <w:pPr>
              <w:spacing w:line="276" w:lineRule="auto"/>
              <w:rPr>
                <w:b/>
                <w:szCs w:val="22"/>
              </w:rPr>
            </w:pPr>
            <w:r>
              <w:rPr>
                <w:b/>
                <w:sz w:val="22"/>
                <w:szCs w:val="22"/>
              </w:rPr>
              <w:t>Last Author</w:t>
            </w:r>
            <w:r w:rsidR="00D3387D">
              <w:rPr>
                <w:b/>
                <w:sz w:val="22"/>
                <w:szCs w:val="22"/>
              </w:rPr>
              <w:t xml:space="preserve"> (</w:t>
            </w:r>
            <w:r w:rsidR="00DD21CE">
              <w:rPr>
                <w:b/>
                <w:sz w:val="22"/>
                <w:szCs w:val="22"/>
              </w:rPr>
              <w:t xml:space="preserve">Tanpa Gelar, </w:t>
            </w:r>
            <w:r w:rsidR="00D3387D">
              <w:rPr>
                <w:b/>
                <w:sz w:val="22"/>
                <w:szCs w:val="22"/>
              </w:rPr>
              <w:t>Times New Roman, 11)</w:t>
            </w:r>
          </w:p>
          <w:p w:rsidR="00571D50" w:rsidRDefault="00571D50" w:rsidP="00D3387D">
            <w:pPr>
              <w:spacing w:line="276" w:lineRule="auto"/>
              <w:rPr>
                <w:sz w:val="16"/>
                <w:szCs w:val="16"/>
                <w:lang w:val="id-ID"/>
              </w:rPr>
            </w:pPr>
          </w:p>
          <w:p w:rsidR="00571D50" w:rsidRPr="00EB5253" w:rsidRDefault="00DF6F48" w:rsidP="00DF6F48">
            <w:pPr>
              <w:spacing w:line="276" w:lineRule="auto"/>
              <w:rPr>
                <w:sz w:val="20"/>
                <w:lang w:val="id-ID"/>
              </w:rPr>
            </w:pPr>
            <w:r>
              <w:rPr>
                <w:sz w:val="20"/>
              </w:rPr>
              <w:t>Jurusan Farmasi, Universitas Jenderal Soedirman</w:t>
            </w:r>
            <w:r w:rsidR="00EB5253" w:rsidRPr="00EB5253">
              <w:rPr>
                <w:sz w:val="20"/>
              </w:rPr>
              <w:t xml:space="preserve"> (Times New Roman,</w:t>
            </w:r>
            <w:r w:rsidR="00D3387D">
              <w:rPr>
                <w:sz w:val="20"/>
              </w:rPr>
              <w:t xml:space="preserve"> 10</w:t>
            </w:r>
            <w:r w:rsidR="00EB5253" w:rsidRPr="00EB5253">
              <w:rPr>
                <w:sz w:val="20"/>
              </w:rPr>
              <w:t xml:space="preserve">). </w:t>
            </w:r>
            <w:r>
              <w:rPr>
                <w:sz w:val="20"/>
              </w:rPr>
              <w:t>Purwokerto</w:t>
            </w:r>
            <w:r w:rsidR="00D3387D">
              <w:rPr>
                <w:sz w:val="20"/>
              </w:rPr>
              <w:t xml:space="preserve"> (Times New Roman, 10</w:t>
            </w:r>
            <w:r w:rsidR="00EB5253" w:rsidRPr="00EB5253">
              <w:rPr>
                <w:sz w:val="20"/>
              </w:rPr>
              <w:t>)</w:t>
            </w:r>
          </w:p>
          <w:p w:rsidR="00571D50" w:rsidRPr="00EB5253" w:rsidRDefault="00EB5253" w:rsidP="00D3387D">
            <w:pPr>
              <w:spacing w:line="276" w:lineRule="auto"/>
              <w:rPr>
                <w:sz w:val="20"/>
              </w:rPr>
            </w:pPr>
            <w:r>
              <w:rPr>
                <w:sz w:val="20"/>
              </w:rPr>
              <w:t>Alamat email</w:t>
            </w:r>
            <w:r w:rsidR="00D3387D">
              <w:rPr>
                <w:sz w:val="20"/>
              </w:rPr>
              <w:t xml:space="preserve"> (Times New Roman, 10)</w:t>
            </w:r>
          </w:p>
          <w:p w:rsidR="00571D50" w:rsidRPr="001B7F6C" w:rsidRDefault="00571D50" w:rsidP="00114B67">
            <w:pPr>
              <w:spacing w:line="276" w:lineRule="auto"/>
              <w:jc w:val="both"/>
              <w:rPr>
                <w:b/>
                <w:sz w:val="18"/>
                <w:szCs w:val="18"/>
                <w:lang w:val="id-ID"/>
              </w:rPr>
            </w:pPr>
          </w:p>
          <w:p w:rsidR="00571D50" w:rsidRPr="00DF6F48" w:rsidRDefault="00D3387D" w:rsidP="00DF6F48">
            <w:pPr>
              <w:spacing w:line="276" w:lineRule="auto"/>
              <w:rPr>
                <w:sz w:val="18"/>
                <w:szCs w:val="18"/>
                <w:lang w:val="id-ID"/>
              </w:rPr>
            </w:pPr>
            <w:r w:rsidRPr="00786565">
              <w:rPr>
                <w:sz w:val="20"/>
                <w:lang w:val="pt-BR"/>
              </w:rPr>
              <w:t>Kata kunci</w:t>
            </w:r>
            <w:r w:rsidR="00DF6F48">
              <w:rPr>
                <w:sz w:val="20"/>
                <w:lang w:val="pt-BR"/>
              </w:rPr>
              <w:t xml:space="preserve">: </w:t>
            </w:r>
            <w:r w:rsidR="00DF6F48" w:rsidRPr="00DF6F48">
              <w:rPr>
                <w:i/>
                <w:iCs/>
                <w:sz w:val="20"/>
                <w:lang w:val="pt-BR"/>
              </w:rPr>
              <w:t xml:space="preserve">Krim, antioxidant,  </w:t>
            </w:r>
            <w:r w:rsidR="00DF6F48" w:rsidRPr="00DF6F48">
              <w:rPr>
                <w:i/>
                <w:iCs/>
                <w:sz w:val="20"/>
              </w:rPr>
              <w:t xml:space="preserve"> Hibiscus sabdariffa L</w:t>
            </w:r>
            <w:r w:rsidR="00DF6F48" w:rsidRPr="00DF6F48">
              <w:rPr>
                <w:i/>
                <w:iCs/>
                <w:sz w:val="18"/>
                <w:szCs w:val="18"/>
              </w:rPr>
              <w:t>.</w:t>
            </w:r>
            <w:r w:rsidR="00DF6F48" w:rsidRPr="00DF6F48">
              <w:rPr>
                <w:i/>
                <w:iCs/>
                <w:sz w:val="18"/>
                <w:szCs w:val="18"/>
              </w:rPr>
              <w:t xml:space="preserve"> </w:t>
            </w:r>
            <w:r w:rsidR="00DF6F48" w:rsidRPr="00DF6F48">
              <w:rPr>
                <w:i/>
                <w:iCs/>
                <w:sz w:val="20"/>
              </w:rPr>
              <w:t xml:space="preserve">Jumlah kata kunci </w:t>
            </w:r>
            <w:r w:rsidRPr="00DF6F48">
              <w:rPr>
                <w:i/>
                <w:iCs/>
                <w:sz w:val="20"/>
                <w:lang w:val="pt-BR"/>
              </w:rPr>
              <w:t>3-5 kata</w:t>
            </w:r>
            <w:r w:rsidRPr="00786565">
              <w:rPr>
                <w:sz w:val="20"/>
                <w:lang w:val="pt-BR"/>
              </w:rPr>
              <w:t xml:space="preserve"> (Times New Roman,10</w:t>
            </w:r>
            <w:r>
              <w:rPr>
                <w:sz w:val="18"/>
                <w:szCs w:val="18"/>
                <w:lang w:val="pt-BR"/>
              </w:rPr>
              <w:t>)</w:t>
            </w:r>
          </w:p>
        </w:tc>
        <w:tc>
          <w:tcPr>
            <w:tcW w:w="373" w:type="dxa"/>
            <w:tcBorders>
              <w:top w:val="nil"/>
              <w:bottom w:val="nil"/>
            </w:tcBorders>
          </w:tcPr>
          <w:p w:rsidR="00571D50" w:rsidRPr="001B7F6C" w:rsidRDefault="00571D50" w:rsidP="00114B67">
            <w:pPr>
              <w:spacing w:line="276" w:lineRule="auto"/>
              <w:ind w:left="-90" w:hanging="990"/>
              <w:jc w:val="both"/>
              <w:rPr>
                <w:sz w:val="18"/>
                <w:szCs w:val="18"/>
              </w:rPr>
            </w:pPr>
          </w:p>
        </w:tc>
        <w:tc>
          <w:tcPr>
            <w:tcW w:w="7513" w:type="dxa"/>
          </w:tcPr>
          <w:p w:rsidR="00571D50" w:rsidRPr="001E75B6" w:rsidRDefault="00D3387D" w:rsidP="001E75B6">
            <w:pPr>
              <w:spacing w:line="276" w:lineRule="auto"/>
              <w:ind w:left="54"/>
              <w:jc w:val="both"/>
              <w:rPr>
                <w:sz w:val="18"/>
                <w:szCs w:val="18"/>
                <w:lang w:val="fi-FI"/>
              </w:rPr>
            </w:pPr>
            <w:r w:rsidRPr="00DF6F48">
              <w:rPr>
                <w:i/>
                <w:iCs/>
                <w:sz w:val="20"/>
              </w:rPr>
              <w:t>Abstrak minimal berisi tujuan, metode, hasil</w:t>
            </w:r>
            <w:r w:rsidRPr="00DF6F48">
              <w:rPr>
                <w:i/>
                <w:iCs/>
                <w:spacing w:val="-5"/>
                <w:sz w:val="20"/>
              </w:rPr>
              <w:t xml:space="preserve"> </w:t>
            </w:r>
            <w:r w:rsidRPr="00DF6F48">
              <w:rPr>
                <w:i/>
                <w:iCs/>
                <w:sz w:val="20"/>
              </w:rPr>
              <w:t>penelitian, dan simpulan</w:t>
            </w:r>
            <w:r w:rsidRPr="00DF6F48">
              <w:rPr>
                <w:i/>
                <w:iCs/>
                <w:sz w:val="18"/>
                <w:szCs w:val="18"/>
              </w:rPr>
              <w:t xml:space="preserve">. </w:t>
            </w:r>
            <w:r w:rsidRPr="00D3387D">
              <w:rPr>
                <w:i/>
                <w:iCs/>
                <w:sz w:val="20"/>
              </w:rPr>
              <w:t>Panjang masing-masing abstrak 75-100 kata</w:t>
            </w:r>
            <w:r w:rsidRPr="00D3387D">
              <w:rPr>
                <w:i/>
                <w:iCs/>
                <w:sz w:val="20"/>
              </w:rPr>
              <w:t xml:space="preserve">. </w:t>
            </w:r>
            <w:r w:rsidRPr="00D3387D">
              <w:rPr>
                <w:i/>
                <w:iCs/>
                <w:color w:val="000000"/>
                <w:sz w:val="20"/>
                <w:lang w:val="fi-FI"/>
              </w:rPr>
              <w:t>Semua informasi tentang persyaratan dan format ada dalam template ini. Bacalah secara teliti dan mohon diperhatikan jangan mengubah format. Naskah yang tidak sesuai format dapat ditolak untuk dipublikasikan. Agar sama dengan format ini, Anda kami sarankan untuk melakukan copy bagain per bagian dari makalah yang sudah anda siapkan dan menempelkan/paste pa</w:t>
            </w:r>
            <w:r w:rsidR="001E75B6">
              <w:rPr>
                <w:i/>
                <w:iCs/>
                <w:color w:val="000000"/>
                <w:sz w:val="20"/>
                <w:lang w:val="fi-FI"/>
              </w:rPr>
              <w:t>da bagian template yang sesuai M</w:t>
            </w:r>
            <w:r w:rsidRPr="00D3387D">
              <w:rPr>
                <w:i/>
                <w:iCs/>
                <w:color w:val="000000"/>
                <w:sz w:val="20"/>
                <w:lang w:val="fi-FI"/>
              </w:rPr>
              <w:t>aksimum halaman untuk setiap makalah adalah satu</w:t>
            </w:r>
            <w:r w:rsidR="001E75B6">
              <w:rPr>
                <w:i/>
                <w:iCs/>
                <w:color w:val="000000"/>
                <w:sz w:val="20"/>
                <w:lang w:val="fi-FI"/>
              </w:rPr>
              <w:t xml:space="preserve">. </w:t>
            </w:r>
            <w:r w:rsidR="001E75B6">
              <w:rPr>
                <w:color w:val="000000"/>
                <w:sz w:val="20"/>
                <w:lang w:val="fi-FI"/>
              </w:rPr>
              <w:t>(Times New Roman, 10)</w:t>
            </w:r>
          </w:p>
        </w:tc>
      </w:tr>
      <w:tr w:rsidR="00571D50" w:rsidRPr="003F6A3C" w:rsidTr="00571D50">
        <w:tc>
          <w:tcPr>
            <w:tcW w:w="2003" w:type="dxa"/>
          </w:tcPr>
          <w:p w:rsidR="00571D50" w:rsidRPr="00786565" w:rsidRDefault="00571D50" w:rsidP="00DF6F48">
            <w:pPr>
              <w:spacing w:line="276" w:lineRule="auto"/>
              <w:jc w:val="both"/>
              <w:rPr>
                <w:sz w:val="20"/>
              </w:rPr>
            </w:pPr>
            <w:r w:rsidRPr="00786565">
              <w:rPr>
                <w:sz w:val="20"/>
              </w:rPr>
              <w:t>Keywords</w:t>
            </w:r>
            <w:r w:rsidR="00DF6F48">
              <w:rPr>
                <w:sz w:val="20"/>
              </w:rPr>
              <w:t xml:space="preserve">: </w:t>
            </w:r>
            <w:r w:rsidR="00DF6F48" w:rsidRPr="00DF6F48">
              <w:rPr>
                <w:i/>
                <w:iCs/>
                <w:sz w:val="20"/>
              </w:rPr>
              <w:t xml:space="preserve">Cream, Antioxidant, Hibicus sabdariffa L </w:t>
            </w:r>
            <w:r w:rsidR="00D3387D" w:rsidRPr="00786565">
              <w:rPr>
                <w:sz w:val="20"/>
              </w:rPr>
              <w:t>(Times New Roman, 10)</w:t>
            </w:r>
          </w:p>
        </w:tc>
        <w:tc>
          <w:tcPr>
            <w:tcW w:w="373" w:type="dxa"/>
            <w:tcBorders>
              <w:top w:val="nil"/>
            </w:tcBorders>
          </w:tcPr>
          <w:p w:rsidR="00571D50" w:rsidRPr="00571D50" w:rsidRDefault="00571D50" w:rsidP="00114B67">
            <w:pPr>
              <w:spacing w:line="276" w:lineRule="auto"/>
              <w:ind w:left="-90" w:hanging="990"/>
              <w:jc w:val="both"/>
              <w:rPr>
                <w:i/>
                <w:sz w:val="18"/>
                <w:szCs w:val="18"/>
              </w:rPr>
            </w:pPr>
          </w:p>
        </w:tc>
        <w:tc>
          <w:tcPr>
            <w:tcW w:w="7513" w:type="dxa"/>
          </w:tcPr>
          <w:p w:rsidR="00571D50" w:rsidRPr="001E75B6" w:rsidRDefault="001E75B6" w:rsidP="00DD21CE">
            <w:pPr>
              <w:spacing w:line="276" w:lineRule="auto"/>
              <w:ind w:left="54"/>
              <w:jc w:val="both"/>
              <w:rPr>
                <w:b/>
                <w:iCs/>
                <w:sz w:val="18"/>
                <w:szCs w:val="18"/>
                <w:lang w:val="id-ID"/>
              </w:rPr>
            </w:pPr>
            <w:r>
              <w:rPr>
                <w:i/>
                <w:iCs/>
                <w:color w:val="000000"/>
                <w:sz w:val="20"/>
                <w:lang w:val="fi-FI"/>
              </w:rPr>
              <w:t xml:space="preserve">Abstract includes goals, methodes,results, and conclusions. </w:t>
            </w:r>
            <w:r w:rsidRPr="00B738D1">
              <w:rPr>
                <w:i/>
                <w:iCs/>
                <w:color w:val="000000"/>
                <w:sz w:val="20"/>
                <w:lang w:val="fi-FI"/>
              </w:rPr>
              <w:t>All information about the formatting requirements is contained in this document. Please review it carefully. You may use</w:t>
            </w:r>
            <w:r w:rsidRPr="00B738D1">
              <w:rPr>
                <w:i/>
                <w:color w:val="000000"/>
                <w:sz w:val="20"/>
                <w:lang w:val="fi-FI"/>
              </w:rPr>
              <w:t xml:space="preserve"> the document as a template and copy/paste your paper content here – this is probably the easiest option. Several styles have been included in this template to facilitate formatting – you may find it easier to use them instead of formatting each segment differently.  Note that it is important to adhere to the requirements exactly, as this will form the camera-ready version that will be used to produce the Proceedings. The limitations on the length of the document are as follows. The</w:t>
            </w:r>
            <w:r>
              <w:rPr>
                <w:i/>
                <w:color w:val="000000"/>
                <w:sz w:val="20"/>
                <w:lang w:val="fi-FI"/>
              </w:rPr>
              <w:t xml:space="preserve"> abstract should not exceed 100 </w:t>
            </w:r>
            <w:r w:rsidR="00DD21CE">
              <w:rPr>
                <w:i/>
                <w:color w:val="000000"/>
                <w:sz w:val="20"/>
                <w:lang w:val="fi-FI"/>
              </w:rPr>
              <w:t xml:space="preserve">word, </w:t>
            </w:r>
            <w:r w:rsidRPr="00B738D1">
              <w:rPr>
                <w:i/>
                <w:color w:val="000000"/>
                <w:sz w:val="20"/>
                <w:lang w:val="fi-FI"/>
              </w:rPr>
              <w:t xml:space="preserve"> the overall page counts given next. The number of page of each paper is one’s (1) pages</w:t>
            </w:r>
            <w:r>
              <w:rPr>
                <w:i/>
                <w:color w:val="000000"/>
                <w:sz w:val="20"/>
                <w:lang w:val="fi-FI"/>
              </w:rPr>
              <w:t xml:space="preserve"> </w:t>
            </w:r>
            <w:r>
              <w:rPr>
                <w:iCs/>
                <w:color w:val="000000"/>
                <w:sz w:val="20"/>
                <w:lang w:val="fi-FI"/>
              </w:rPr>
              <w:t>(Times New Roman, 10)</w:t>
            </w:r>
          </w:p>
        </w:tc>
      </w:tr>
    </w:tbl>
    <w:p w:rsidR="00114B67" w:rsidRDefault="00114B67" w:rsidP="00114B67">
      <w:pPr>
        <w:spacing w:after="120"/>
        <w:jc w:val="both"/>
        <w:rPr>
          <w:b/>
          <w:sz w:val="20"/>
        </w:rPr>
      </w:pPr>
    </w:p>
    <w:p w:rsidR="0085090A" w:rsidRDefault="0085090A" w:rsidP="0085090A">
      <w:pPr>
        <w:spacing w:after="120"/>
        <w:jc w:val="both"/>
        <w:rPr>
          <w:b/>
          <w:sz w:val="20"/>
        </w:rPr>
        <w:sectPr w:rsidR="0085090A" w:rsidSect="00415177">
          <w:headerReference w:type="even" r:id="rId7"/>
          <w:headerReference w:type="default" r:id="rId8"/>
          <w:headerReference w:type="first" r:id="rId9"/>
          <w:type w:val="continuous"/>
          <w:pgSz w:w="11907" w:h="16840" w:code="9"/>
          <w:pgMar w:top="1701" w:right="1701" w:bottom="1701" w:left="1260" w:header="709" w:footer="709" w:gutter="0"/>
          <w:pgNumType w:start="1"/>
          <w:cols w:space="708"/>
          <w:docGrid w:linePitch="360"/>
        </w:sectPr>
      </w:pPr>
    </w:p>
    <w:p w:rsidR="00CF37D8" w:rsidRDefault="00172C54" w:rsidP="0085090A">
      <w:pPr>
        <w:spacing w:after="120"/>
        <w:jc w:val="both"/>
        <w:rPr>
          <w:b/>
          <w:sz w:val="20"/>
        </w:rPr>
        <w:sectPr w:rsidR="00CF37D8" w:rsidSect="0085090A">
          <w:type w:val="continuous"/>
          <w:pgSz w:w="11907" w:h="16840" w:code="9"/>
          <w:pgMar w:top="1701" w:right="1701" w:bottom="1701" w:left="1260" w:header="709" w:footer="709" w:gutter="0"/>
          <w:cols w:num="2" w:space="708"/>
          <w:docGrid w:linePitch="360"/>
        </w:sectPr>
      </w:pPr>
      <w:r>
        <w:rPr>
          <w:b/>
          <w:sz w:val="20"/>
        </w:rPr>
        <w:lastRenderedPageBreak/>
        <w:t xml:space="preserve"> </w:t>
      </w:r>
    </w:p>
    <w:p w:rsidR="00DD21CE" w:rsidRDefault="00DD21CE" w:rsidP="0085090A">
      <w:pPr>
        <w:spacing w:after="120"/>
        <w:jc w:val="both"/>
        <w:rPr>
          <w:b/>
          <w:sz w:val="20"/>
        </w:rPr>
        <w:sectPr w:rsidR="00DD21CE" w:rsidSect="00CF37D8">
          <w:headerReference w:type="default" r:id="rId10"/>
          <w:pgSz w:w="11907" w:h="16840" w:code="9"/>
          <w:pgMar w:top="1701" w:right="1701" w:bottom="1701" w:left="1260" w:header="709" w:footer="709" w:gutter="0"/>
          <w:cols w:num="2" w:space="708"/>
          <w:docGrid w:linePitch="360"/>
        </w:sectPr>
      </w:pPr>
    </w:p>
    <w:p w:rsidR="00CF37D8" w:rsidRDefault="00CF37D8" w:rsidP="00CF37D8">
      <w:pPr>
        <w:autoSpaceDE w:val="0"/>
        <w:autoSpaceDN w:val="0"/>
        <w:adjustRightInd w:val="0"/>
        <w:jc w:val="both"/>
        <w:rPr>
          <w:sz w:val="20"/>
        </w:rPr>
      </w:pPr>
      <w:r w:rsidRPr="00371ADD">
        <w:rPr>
          <w:b/>
          <w:bCs/>
          <w:szCs w:val="24"/>
        </w:rPr>
        <w:lastRenderedPageBreak/>
        <w:t xml:space="preserve">Pendahuluan </w:t>
      </w:r>
    </w:p>
    <w:p w:rsidR="00CF37D8" w:rsidRPr="00371ADD" w:rsidRDefault="00CF37D8" w:rsidP="00CF37D8">
      <w:pPr>
        <w:autoSpaceDE w:val="0"/>
        <w:autoSpaceDN w:val="0"/>
        <w:adjustRightInd w:val="0"/>
        <w:ind w:firstLine="284"/>
        <w:jc w:val="both"/>
        <w:rPr>
          <w:szCs w:val="24"/>
        </w:rPr>
      </w:pPr>
      <w:r w:rsidRPr="00371ADD">
        <w:rPr>
          <w:szCs w:val="24"/>
        </w:rPr>
        <w:t>Tujuan Akhir Anda adalah untuk membuat Jurnal yang sesuai dengan aturan baku Jurnal A</w:t>
      </w:r>
      <w:bookmarkStart w:id="0" w:name="_GoBack"/>
      <w:bookmarkEnd w:id="0"/>
      <w:r w:rsidRPr="00371ADD">
        <w:rPr>
          <w:szCs w:val="24"/>
        </w:rPr>
        <w:t xml:space="preserve">cta Pharmaciae Indonesia. </w:t>
      </w:r>
      <w:r w:rsidRPr="00371ADD">
        <w:rPr>
          <w:b/>
          <w:bCs/>
          <w:szCs w:val="24"/>
        </w:rPr>
        <w:t>(Times New Roman, 12).</w:t>
      </w:r>
    </w:p>
    <w:p w:rsidR="00CF37D8" w:rsidRDefault="00CF37D8" w:rsidP="00CF37D8">
      <w:pPr>
        <w:autoSpaceDE w:val="0"/>
        <w:ind w:firstLine="284"/>
        <w:jc w:val="both"/>
        <w:rPr>
          <w:color w:val="000000"/>
          <w:lang w:val="pt-BR"/>
        </w:rPr>
      </w:pPr>
      <w:r w:rsidRPr="00D273B6">
        <w:rPr>
          <w:iCs/>
          <w:color w:val="000000"/>
          <w:lang w:val="fi-FI"/>
        </w:rPr>
        <w:t xml:space="preserve">Makalah dipersiapkan dalam bentuk </w:t>
      </w:r>
      <w:r w:rsidRPr="00D273B6">
        <w:rPr>
          <w:i/>
          <w:color w:val="000000"/>
          <w:lang w:val="fi-FI"/>
        </w:rPr>
        <w:t>softcopy</w:t>
      </w:r>
      <w:r w:rsidRPr="00D273B6">
        <w:rPr>
          <w:iCs/>
          <w:color w:val="000000"/>
          <w:lang w:val="fi-FI"/>
        </w:rPr>
        <w:t xml:space="preserve"> </w:t>
      </w:r>
      <w:r w:rsidRPr="00D273B6">
        <w:rPr>
          <w:color w:val="000000"/>
          <w:lang w:val="fi-FI"/>
        </w:rPr>
        <w:t>dengan format ukuran kertas A4. Batas tepi: atas</w:t>
      </w:r>
      <w:r>
        <w:rPr>
          <w:color w:val="000000"/>
          <w:lang w:val="fi-FI"/>
        </w:rPr>
        <w:t xml:space="preserve"> = 3</w:t>
      </w:r>
      <w:r w:rsidRPr="00D273B6">
        <w:rPr>
          <w:color w:val="000000"/>
          <w:lang w:val="fi-FI"/>
        </w:rPr>
        <w:t xml:space="preserve"> cm, bawah = 2,</w:t>
      </w:r>
      <w:r>
        <w:rPr>
          <w:color w:val="000000"/>
          <w:lang w:val="fi-FI"/>
        </w:rPr>
        <w:t>6</w:t>
      </w:r>
      <w:r w:rsidRPr="00D273B6">
        <w:rPr>
          <w:color w:val="000000"/>
          <w:lang w:val="fi-FI"/>
        </w:rPr>
        <w:t xml:space="preserve"> cm, sisi</w:t>
      </w:r>
      <w:r>
        <w:rPr>
          <w:color w:val="000000"/>
          <w:lang w:val="fi-FI"/>
        </w:rPr>
        <w:t xml:space="preserve"> kiri</w:t>
      </w:r>
      <w:r w:rsidRPr="00D273B6">
        <w:rPr>
          <w:color w:val="000000"/>
          <w:lang w:val="fi-FI"/>
        </w:rPr>
        <w:t xml:space="preserve"> = </w:t>
      </w:r>
      <w:r>
        <w:rPr>
          <w:color w:val="000000"/>
          <w:lang w:val="fi-FI"/>
        </w:rPr>
        <w:t>3,6</w:t>
      </w:r>
      <w:r w:rsidRPr="00D273B6">
        <w:rPr>
          <w:color w:val="000000"/>
          <w:lang w:val="fi-FI"/>
        </w:rPr>
        <w:t xml:space="preserve"> cm</w:t>
      </w:r>
      <w:r>
        <w:rPr>
          <w:color w:val="000000"/>
          <w:lang w:val="fi-FI"/>
        </w:rPr>
        <w:t>, Sisi kanan =2,2cm</w:t>
      </w:r>
      <w:r w:rsidRPr="00D273B6">
        <w:rPr>
          <w:color w:val="000000"/>
          <w:lang w:val="fi-FI"/>
        </w:rPr>
        <w:t xml:space="preserve">. </w:t>
      </w:r>
      <w:r w:rsidRPr="00D273B6">
        <w:rPr>
          <w:color w:val="000000"/>
          <w:lang w:val="pt-BR"/>
        </w:rPr>
        <w:t>Lebar kolom pada A4 adalah 8,6 cm. Jarak antara dua kolom adalah 0,8 cm. Ukuran paragraf menjorok adalah 0,</w:t>
      </w:r>
      <w:r>
        <w:rPr>
          <w:color w:val="000000"/>
          <w:lang w:val="pt-BR"/>
        </w:rPr>
        <w:t>5</w:t>
      </w:r>
      <w:r w:rsidRPr="00D273B6">
        <w:rPr>
          <w:color w:val="000000"/>
          <w:lang w:val="pt-BR"/>
        </w:rPr>
        <w:t xml:space="preserve"> cm.</w:t>
      </w:r>
    </w:p>
    <w:p w:rsidR="00CF37D8" w:rsidRDefault="00CF37D8" w:rsidP="00CF37D8">
      <w:pPr>
        <w:autoSpaceDE w:val="0"/>
        <w:ind w:firstLine="284"/>
        <w:jc w:val="both"/>
        <w:rPr>
          <w:szCs w:val="24"/>
        </w:rPr>
      </w:pPr>
      <w:r w:rsidRPr="00DD21CE">
        <w:rPr>
          <w:szCs w:val="24"/>
        </w:rPr>
        <w:t>Bagian pendahuluan berisi latar belakang, konteks penelitian, hasil kajian pustaka, dan tujuan penelitian. Seluruh bagian pendahuluan dipaparkan secara terintegrasi dalam bentuk paragraf- paragraf, dengan panjang 15-20% dari total panjang</w:t>
      </w:r>
      <w:r w:rsidRPr="00DD21CE">
        <w:rPr>
          <w:spacing w:val="-17"/>
          <w:szCs w:val="24"/>
        </w:rPr>
        <w:t xml:space="preserve"> </w:t>
      </w:r>
      <w:r w:rsidRPr="00DD21CE">
        <w:rPr>
          <w:szCs w:val="24"/>
        </w:rPr>
        <w:t>artikel.</w:t>
      </w:r>
    </w:p>
    <w:p w:rsidR="00CF37D8" w:rsidRDefault="00CF37D8" w:rsidP="00CF37D8">
      <w:pPr>
        <w:autoSpaceDE w:val="0"/>
        <w:ind w:firstLine="284"/>
        <w:jc w:val="both"/>
        <w:rPr>
          <w:color w:val="000000"/>
          <w:lang w:val="it-IT"/>
        </w:rPr>
      </w:pPr>
      <w:r w:rsidRPr="00D273B6">
        <w:rPr>
          <w:color w:val="000000"/>
          <w:lang w:val="fi-FI"/>
        </w:rPr>
        <w:t xml:space="preserve">Tiap kolom diatur rata kiri-kanan. </w:t>
      </w:r>
      <w:r w:rsidRPr="00D273B6">
        <w:rPr>
          <w:color w:val="000000"/>
          <w:lang w:val="it-IT"/>
        </w:rPr>
        <w:t>Gunakan tabel dan gambar dengan penyesuaian terhadap panjang lebar kolom. Pada halaman terakhir makalah Anda, atur panjang lebarnya agar sama besar. Gunakan tanda hubung otomatis dan pemeriksa ejaan (bila tersedia).</w:t>
      </w:r>
      <w:r>
        <w:rPr>
          <w:color w:val="000000"/>
          <w:lang w:val="it-IT"/>
        </w:rPr>
        <w:t xml:space="preserve"> </w:t>
      </w:r>
    </w:p>
    <w:p w:rsidR="00CF37D8" w:rsidRDefault="00CF37D8" w:rsidP="00CF37D8">
      <w:pPr>
        <w:autoSpaceDE w:val="0"/>
        <w:jc w:val="both"/>
        <w:rPr>
          <w:color w:val="000000"/>
          <w:lang w:val="it-IT"/>
        </w:rPr>
      </w:pPr>
    </w:p>
    <w:p w:rsidR="00CF37D8" w:rsidRPr="00371ADD" w:rsidRDefault="00CF37D8" w:rsidP="00CF37D8">
      <w:pPr>
        <w:autoSpaceDE w:val="0"/>
        <w:jc w:val="both"/>
        <w:rPr>
          <w:color w:val="000000"/>
          <w:lang w:val="it-IT"/>
        </w:rPr>
      </w:pPr>
      <w:r w:rsidRPr="00371ADD">
        <w:rPr>
          <w:b/>
          <w:bCs/>
          <w:color w:val="000000"/>
          <w:lang w:val="it-IT"/>
        </w:rPr>
        <w:t xml:space="preserve">Bahan dan Metode </w:t>
      </w:r>
    </w:p>
    <w:p w:rsidR="00CF37D8" w:rsidRPr="00371ADD" w:rsidRDefault="00CF37D8" w:rsidP="00CF37D8">
      <w:pPr>
        <w:pStyle w:val="BodyText"/>
        <w:spacing w:after="0"/>
        <w:ind w:right="104" w:firstLine="284"/>
        <w:jc w:val="both"/>
        <w:rPr>
          <w:szCs w:val="24"/>
          <w:lang w:val="it-IT"/>
        </w:rPr>
      </w:pPr>
      <w:r w:rsidRPr="00371ADD">
        <w:rPr>
          <w:szCs w:val="24"/>
          <w:lang w:val="it-IT"/>
        </w:rPr>
        <w:t>Bagian metode berisi paparan dalam bentuk paragraf tentang bahan, subjek uji, rancangan penelitian, sumber data, teknik pengumpulan data, dan analisis data yang dilakukan peneliti, dengan panjang 10- 15% dari total panjang</w:t>
      </w:r>
      <w:r w:rsidRPr="00371ADD">
        <w:rPr>
          <w:spacing w:val="-6"/>
          <w:szCs w:val="24"/>
          <w:lang w:val="it-IT"/>
        </w:rPr>
        <w:t xml:space="preserve"> </w:t>
      </w:r>
      <w:r w:rsidRPr="00371ADD">
        <w:rPr>
          <w:szCs w:val="24"/>
          <w:lang w:val="it-IT"/>
        </w:rPr>
        <w:t>artikel.</w:t>
      </w:r>
    </w:p>
    <w:p w:rsidR="00CF37D8" w:rsidRDefault="00CF37D8" w:rsidP="00CF37D8">
      <w:pPr>
        <w:pStyle w:val="BodyText"/>
        <w:spacing w:after="0"/>
        <w:ind w:right="104"/>
        <w:jc w:val="both"/>
        <w:rPr>
          <w:b/>
          <w:bCs/>
          <w:szCs w:val="24"/>
        </w:rPr>
      </w:pPr>
    </w:p>
    <w:p w:rsidR="00CF37D8" w:rsidRDefault="00CF37D8" w:rsidP="00CF37D8">
      <w:pPr>
        <w:pStyle w:val="BodyText"/>
        <w:spacing w:after="0"/>
        <w:ind w:right="104"/>
        <w:jc w:val="both"/>
        <w:rPr>
          <w:b/>
          <w:bCs/>
          <w:szCs w:val="24"/>
        </w:rPr>
      </w:pPr>
      <w:r w:rsidRPr="00371ADD">
        <w:rPr>
          <w:b/>
          <w:bCs/>
          <w:szCs w:val="24"/>
        </w:rPr>
        <w:t>Hasil dan Pembahasan</w:t>
      </w:r>
    </w:p>
    <w:p w:rsidR="00CF37D8" w:rsidRDefault="00CF37D8" w:rsidP="00CF37D8">
      <w:pPr>
        <w:pStyle w:val="BodyText"/>
        <w:spacing w:before="100"/>
        <w:ind w:right="105" w:firstLine="284"/>
        <w:jc w:val="both"/>
        <w:rPr>
          <w:szCs w:val="24"/>
        </w:rPr>
      </w:pPr>
      <w:r w:rsidRPr="00371ADD">
        <w:rPr>
          <w:szCs w:val="24"/>
        </w:rPr>
        <w:t>Bagian hasil penelitian berisi paparan hasil analisis yang berkaitan dengan pertanyaan penelitian. Setiap hasil penelitian harus dibahas. Pembahasan berisi pemaknaan hasil dan pembandingan dengan teori dan/atau hasil penelitian sejenis. Panjang paparan hasil dan pembahasan 40-60% dari panjang artikel.</w:t>
      </w:r>
    </w:p>
    <w:p w:rsidR="00CF37D8" w:rsidRPr="00371ADD" w:rsidRDefault="00CF37D8" w:rsidP="00CF37D8">
      <w:pPr>
        <w:pStyle w:val="BodyText"/>
        <w:spacing w:before="100"/>
        <w:ind w:right="105"/>
        <w:jc w:val="both"/>
        <w:rPr>
          <w:b/>
          <w:bCs/>
          <w:szCs w:val="24"/>
        </w:rPr>
      </w:pPr>
      <w:r w:rsidRPr="00371ADD">
        <w:rPr>
          <w:b/>
          <w:bCs/>
          <w:szCs w:val="24"/>
        </w:rPr>
        <w:lastRenderedPageBreak/>
        <w:t xml:space="preserve">Simpulan </w:t>
      </w:r>
    </w:p>
    <w:p w:rsidR="00CF37D8" w:rsidRDefault="00CF37D8" w:rsidP="00CF37D8">
      <w:pPr>
        <w:pStyle w:val="BodyText"/>
        <w:spacing w:after="0"/>
        <w:ind w:right="106" w:firstLine="284"/>
        <w:jc w:val="both"/>
        <w:rPr>
          <w:szCs w:val="24"/>
        </w:rPr>
      </w:pPr>
      <w:r w:rsidRPr="00371ADD">
        <w:rPr>
          <w:szCs w:val="24"/>
        </w:rPr>
        <w:t>Bagian simpulan berisi temuan penelitian yang berupa jawaban atas pertanyaan penelitian atau berupa intisari hasil pembahasan. Simpulan disajikan dalam bentuk</w:t>
      </w:r>
      <w:r w:rsidRPr="00371ADD">
        <w:rPr>
          <w:spacing w:val="-19"/>
          <w:szCs w:val="24"/>
        </w:rPr>
        <w:t xml:space="preserve"> </w:t>
      </w:r>
      <w:r w:rsidRPr="00371ADD">
        <w:rPr>
          <w:szCs w:val="24"/>
        </w:rPr>
        <w:t>paragraf.</w:t>
      </w:r>
    </w:p>
    <w:p w:rsidR="00CF37D8" w:rsidRDefault="00CF37D8" w:rsidP="00CF37D8">
      <w:pPr>
        <w:pStyle w:val="BodyText"/>
        <w:spacing w:after="0"/>
        <w:ind w:right="106" w:firstLine="284"/>
        <w:jc w:val="both"/>
        <w:rPr>
          <w:szCs w:val="24"/>
        </w:rPr>
      </w:pPr>
    </w:p>
    <w:p w:rsidR="00CF37D8" w:rsidRDefault="00CF37D8" w:rsidP="00CF37D8">
      <w:pPr>
        <w:pStyle w:val="BodyText"/>
        <w:spacing w:after="0"/>
        <w:ind w:right="106"/>
        <w:jc w:val="both"/>
        <w:rPr>
          <w:b/>
          <w:bCs/>
          <w:szCs w:val="24"/>
        </w:rPr>
      </w:pPr>
      <w:r w:rsidRPr="00371ADD">
        <w:rPr>
          <w:b/>
          <w:bCs/>
          <w:szCs w:val="24"/>
        </w:rPr>
        <w:t>Daftar Pustaka</w:t>
      </w:r>
    </w:p>
    <w:p w:rsidR="00CF37D8" w:rsidRPr="00CF37D8" w:rsidRDefault="00CF37D8" w:rsidP="00CF37D8">
      <w:pPr>
        <w:pStyle w:val="BodyText"/>
        <w:spacing w:before="100"/>
        <w:ind w:right="106" w:firstLine="284"/>
        <w:jc w:val="both"/>
        <w:rPr>
          <w:szCs w:val="24"/>
        </w:rPr>
      </w:pPr>
      <w:r w:rsidRPr="00CF37D8">
        <w:rPr>
          <w:szCs w:val="24"/>
        </w:rPr>
        <w:t>Daftar pustaka hanya memuat sumber-sumber yang dirujuk dan semua sumber yang dirujuk harus tercantum dalam daftar pustaka. Sumber rujukan minimal 80% berupa pustaka terbitan 10 tahun terakhir. Rujukan yang digunakan adalah sumber-sumber primer (minimal 60%) berupa artikel-artikel penelitian dalam jurnal atau laporan penelitian (termasuk skripsi, tesis,</w:t>
      </w:r>
      <w:r w:rsidRPr="00CF37D8">
        <w:rPr>
          <w:spacing w:val="-23"/>
          <w:szCs w:val="24"/>
        </w:rPr>
        <w:t xml:space="preserve"> </w:t>
      </w:r>
      <w:r w:rsidRPr="00CF37D8">
        <w:rPr>
          <w:szCs w:val="24"/>
        </w:rPr>
        <w:t>disertasi).</w:t>
      </w:r>
    </w:p>
    <w:p w:rsidR="00CF37D8" w:rsidRPr="00CF37D8" w:rsidRDefault="00CF37D8" w:rsidP="00CF37D8">
      <w:pPr>
        <w:pStyle w:val="BodyText"/>
        <w:spacing w:after="0"/>
        <w:ind w:right="106" w:firstLine="284"/>
        <w:jc w:val="both"/>
        <w:rPr>
          <w:szCs w:val="24"/>
        </w:rPr>
      </w:pPr>
      <w:r w:rsidRPr="00CF37D8">
        <w:rPr>
          <w:szCs w:val="24"/>
        </w:rPr>
        <w:t>Perujukan dan pengutipan menggunakan teknik rujukan berkurung (nama akhir, tahun). Contoh: (Davis,</w:t>
      </w:r>
      <w:r w:rsidRPr="00CF37D8">
        <w:rPr>
          <w:spacing w:val="-2"/>
          <w:szCs w:val="24"/>
        </w:rPr>
        <w:t xml:space="preserve"> </w:t>
      </w:r>
      <w:r w:rsidRPr="00CF37D8">
        <w:rPr>
          <w:szCs w:val="24"/>
        </w:rPr>
        <w:t>2003).</w:t>
      </w:r>
    </w:p>
    <w:p w:rsidR="00CF37D8" w:rsidRPr="00CF37D8" w:rsidRDefault="00CF37D8" w:rsidP="00CF37D8">
      <w:pPr>
        <w:pStyle w:val="BodyText"/>
        <w:spacing w:before="100"/>
        <w:ind w:firstLine="284"/>
        <w:jc w:val="both"/>
        <w:rPr>
          <w:szCs w:val="24"/>
        </w:rPr>
      </w:pPr>
      <w:r w:rsidRPr="00CF37D8">
        <w:rPr>
          <w:szCs w:val="24"/>
        </w:rPr>
        <w:t>Daftar rujukan disusun dengan tata cara seperti contoh berikut ini dan diurutkan secara</w:t>
      </w:r>
      <w:r w:rsidRPr="00CF37D8">
        <w:rPr>
          <w:spacing w:val="-28"/>
          <w:szCs w:val="24"/>
        </w:rPr>
        <w:t xml:space="preserve"> </w:t>
      </w:r>
      <w:r w:rsidRPr="00CF37D8">
        <w:rPr>
          <w:szCs w:val="24"/>
        </w:rPr>
        <w:t>alfabetis.</w:t>
      </w:r>
    </w:p>
    <w:p w:rsidR="00CF37D8" w:rsidRPr="008D0367" w:rsidRDefault="00CF37D8" w:rsidP="008C12F9">
      <w:pPr>
        <w:spacing w:before="100"/>
        <w:jc w:val="both"/>
        <w:rPr>
          <w:b/>
          <w:bCs/>
          <w:szCs w:val="24"/>
        </w:rPr>
      </w:pPr>
      <w:r w:rsidRPr="008D0367">
        <w:rPr>
          <w:b/>
          <w:bCs/>
          <w:i/>
          <w:szCs w:val="24"/>
        </w:rPr>
        <w:t>Jurnal/majalah ilmiah</w:t>
      </w:r>
    </w:p>
    <w:p w:rsidR="00CF37D8" w:rsidRPr="00CF37D8" w:rsidRDefault="00CF37D8" w:rsidP="00CF37D8">
      <w:pPr>
        <w:pStyle w:val="BodyText"/>
        <w:spacing w:before="100"/>
        <w:ind w:right="108" w:firstLine="284"/>
        <w:jc w:val="both"/>
        <w:rPr>
          <w:szCs w:val="24"/>
        </w:rPr>
      </w:pPr>
      <w:r w:rsidRPr="00CF37D8">
        <w:rPr>
          <w:szCs w:val="24"/>
        </w:rPr>
        <w:t>Nama penulis, tahun terbit, judul makalah, nama jurnal/majalah ilmiah dengan singkatan resminya (dicetak miring), jilid atau volume (dicetak tebal), nomor penerbitan dan nomor halaman yang</w:t>
      </w:r>
      <w:r w:rsidRPr="00CF37D8">
        <w:rPr>
          <w:spacing w:val="-29"/>
          <w:szCs w:val="24"/>
        </w:rPr>
        <w:t xml:space="preserve"> </w:t>
      </w:r>
      <w:r w:rsidRPr="00CF37D8">
        <w:rPr>
          <w:szCs w:val="24"/>
        </w:rPr>
        <w:t>diacu.</w:t>
      </w:r>
    </w:p>
    <w:p w:rsidR="00CF37D8" w:rsidRPr="00CF37D8" w:rsidRDefault="00CF37D8" w:rsidP="00CF37D8">
      <w:pPr>
        <w:pStyle w:val="BodyText"/>
        <w:spacing w:before="100"/>
        <w:ind w:right="9"/>
        <w:rPr>
          <w:szCs w:val="24"/>
        </w:rPr>
      </w:pPr>
      <w:r w:rsidRPr="00CF37D8">
        <w:rPr>
          <w:szCs w:val="24"/>
        </w:rPr>
        <w:t>Contoh</w:t>
      </w:r>
      <w:r w:rsidRPr="00CF37D8">
        <w:rPr>
          <w:spacing w:val="-1"/>
          <w:szCs w:val="24"/>
        </w:rPr>
        <w:t xml:space="preserve"> </w:t>
      </w:r>
      <w:r w:rsidRPr="00CF37D8">
        <w:rPr>
          <w:szCs w:val="24"/>
        </w:rPr>
        <w:t>:</w:t>
      </w:r>
    </w:p>
    <w:p w:rsidR="00CF37D8" w:rsidRPr="00CF37D8" w:rsidRDefault="00CF37D8" w:rsidP="00CF37D8">
      <w:pPr>
        <w:pStyle w:val="BodyText"/>
        <w:spacing w:before="100"/>
        <w:ind w:left="284" w:right="106" w:hanging="284"/>
        <w:jc w:val="both"/>
        <w:rPr>
          <w:szCs w:val="24"/>
        </w:rPr>
      </w:pPr>
      <w:r w:rsidRPr="00CF37D8">
        <w:rPr>
          <w:szCs w:val="24"/>
        </w:rPr>
        <w:t xml:space="preserve">Bansal, T., Jaggi, M., Khar, R.K., </w:t>
      </w:r>
      <w:r w:rsidRPr="00CF37D8">
        <w:rPr>
          <w:i/>
          <w:szCs w:val="24"/>
        </w:rPr>
        <w:t xml:space="preserve">and </w:t>
      </w:r>
      <w:r w:rsidRPr="00CF37D8">
        <w:rPr>
          <w:szCs w:val="24"/>
        </w:rPr>
        <w:t xml:space="preserve">Talegaonkar, S., 2009, Emerging Significance of Flavonoids as P-Glycoprotein Inhibitors in Cancer Chemotherapy, </w:t>
      </w:r>
      <w:r w:rsidRPr="00CF37D8">
        <w:rPr>
          <w:i/>
          <w:szCs w:val="24"/>
        </w:rPr>
        <w:t>J Pharm Pharmaceut Sci.</w:t>
      </w:r>
      <w:r w:rsidRPr="00CF37D8">
        <w:rPr>
          <w:szCs w:val="24"/>
        </w:rPr>
        <w:t xml:space="preserve">, </w:t>
      </w:r>
      <w:r w:rsidRPr="00CF37D8">
        <w:rPr>
          <w:b/>
          <w:bCs/>
          <w:szCs w:val="24"/>
        </w:rPr>
        <w:t>12</w:t>
      </w:r>
      <w:r w:rsidRPr="00CF37D8">
        <w:rPr>
          <w:szCs w:val="24"/>
        </w:rPr>
        <w:t>(1):46 –</w:t>
      </w:r>
      <w:r w:rsidRPr="00CF37D8">
        <w:rPr>
          <w:spacing w:val="-4"/>
          <w:szCs w:val="24"/>
        </w:rPr>
        <w:t xml:space="preserve"> </w:t>
      </w:r>
      <w:r w:rsidRPr="00CF37D8">
        <w:rPr>
          <w:szCs w:val="24"/>
        </w:rPr>
        <w:t>78.</w:t>
      </w:r>
    </w:p>
    <w:p w:rsidR="00CF37D8" w:rsidRPr="008D0367" w:rsidRDefault="00CF37D8" w:rsidP="008C12F9">
      <w:pPr>
        <w:spacing w:before="100"/>
        <w:jc w:val="both"/>
        <w:rPr>
          <w:b/>
          <w:bCs/>
          <w:szCs w:val="24"/>
        </w:rPr>
      </w:pPr>
      <w:r w:rsidRPr="008D0367">
        <w:rPr>
          <w:b/>
          <w:bCs/>
          <w:i/>
          <w:szCs w:val="24"/>
        </w:rPr>
        <w:t>Buku</w:t>
      </w:r>
    </w:p>
    <w:p w:rsidR="00CF37D8" w:rsidRPr="00CF37D8" w:rsidRDefault="00CF37D8" w:rsidP="00CF37D8">
      <w:pPr>
        <w:pStyle w:val="BodyText"/>
        <w:spacing w:before="100"/>
        <w:ind w:right="106" w:firstLine="284"/>
        <w:jc w:val="both"/>
        <w:rPr>
          <w:szCs w:val="24"/>
        </w:rPr>
      </w:pPr>
      <w:r w:rsidRPr="00CF37D8">
        <w:rPr>
          <w:szCs w:val="24"/>
        </w:rPr>
        <w:t xml:space="preserve">Nama penulis (nama belakang, diikuti singkatan </w:t>
      </w:r>
      <w:r w:rsidRPr="00CF37D8">
        <w:rPr>
          <w:spacing w:val="-3"/>
          <w:szCs w:val="24"/>
        </w:rPr>
        <w:t xml:space="preserve">nama </w:t>
      </w:r>
      <w:r w:rsidRPr="00CF37D8">
        <w:rPr>
          <w:szCs w:val="24"/>
        </w:rPr>
        <w:t xml:space="preserve">depan, jika ada), </w:t>
      </w:r>
      <w:r w:rsidRPr="00CF37D8">
        <w:rPr>
          <w:szCs w:val="24"/>
        </w:rPr>
        <w:lastRenderedPageBreak/>
        <w:t>tahun terbit, judul buku dicetak miring, jilid, terbitan ke, nomor halaman yang diacu (kecuali kalau seluruh buku), nama penerbit, dan</w:t>
      </w:r>
      <w:r w:rsidRPr="00CF37D8">
        <w:rPr>
          <w:spacing w:val="-5"/>
          <w:szCs w:val="24"/>
        </w:rPr>
        <w:t xml:space="preserve"> </w:t>
      </w:r>
      <w:r w:rsidRPr="00CF37D8">
        <w:rPr>
          <w:szCs w:val="24"/>
        </w:rPr>
        <w:t>kotanya.</w:t>
      </w:r>
    </w:p>
    <w:p w:rsidR="00CF37D8" w:rsidRPr="008D0367" w:rsidRDefault="00CF37D8" w:rsidP="00CF37D8">
      <w:pPr>
        <w:pStyle w:val="BodyText"/>
        <w:spacing w:before="100"/>
        <w:jc w:val="both"/>
        <w:rPr>
          <w:szCs w:val="24"/>
        </w:rPr>
      </w:pPr>
      <w:r w:rsidRPr="008D0367">
        <w:rPr>
          <w:szCs w:val="24"/>
        </w:rPr>
        <w:t>Contoh:</w:t>
      </w:r>
    </w:p>
    <w:p w:rsidR="00CF37D8" w:rsidRPr="008D0367" w:rsidRDefault="00CF37D8" w:rsidP="00CF37D8">
      <w:pPr>
        <w:pStyle w:val="ListParagraph"/>
        <w:numPr>
          <w:ilvl w:val="0"/>
          <w:numId w:val="37"/>
        </w:numPr>
        <w:spacing w:before="100"/>
        <w:ind w:left="284" w:hanging="284"/>
        <w:rPr>
          <w:rFonts w:ascii="Times New Roman" w:eastAsia="Times New Roman" w:hAnsi="Times New Roman" w:cs="Times New Roman"/>
          <w:sz w:val="24"/>
          <w:szCs w:val="24"/>
        </w:rPr>
      </w:pPr>
      <w:r w:rsidRPr="008D0367">
        <w:rPr>
          <w:rFonts w:ascii="Times New Roman" w:hAnsi="Times New Roman" w:cs="Times New Roman"/>
          <w:sz w:val="24"/>
          <w:szCs w:val="24"/>
        </w:rPr>
        <w:t>Buku yang dikarang oleh satu</w:t>
      </w:r>
      <w:r w:rsidRPr="008D0367">
        <w:rPr>
          <w:rFonts w:ascii="Times New Roman" w:hAnsi="Times New Roman" w:cs="Times New Roman"/>
          <w:spacing w:val="-7"/>
          <w:sz w:val="24"/>
          <w:szCs w:val="24"/>
        </w:rPr>
        <w:t xml:space="preserve"> </w:t>
      </w:r>
      <w:r w:rsidRPr="008D0367">
        <w:rPr>
          <w:rFonts w:ascii="Times New Roman" w:hAnsi="Times New Roman" w:cs="Times New Roman"/>
          <w:sz w:val="24"/>
          <w:szCs w:val="24"/>
        </w:rPr>
        <w:t>orang</w:t>
      </w:r>
    </w:p>
    <w:p w:rsidR="00CF37D8" w:rsidRPr="008D0367" w:rsidRDefault="00CF37D8" w:rsidP="00CF37D8">
      <w:pPr>
        <w:spacing w:before="100"/>
        <w:ind w:left="284" w:right="108" w:hanging="284"/>
        <w:jc w:val="both"/>
        <w:rPr>
          <w:szCs w:val="24"/>
        </w:rPr>
      </w:pPr>
      <w:r w:rsidRPr="008D0367">
        <w:rPr>
          <w:szCs w:val="24"/>
        </w:rPr>
        <w:t xml:space="preserve">Skoog, D.A., 1985, </w:t>
      </w:r>
      <w:r w:rsidRPr="008D0367">
        <w:rPr>
          <w:i/>
          <w:szCs w:val="24"/>
        </w:rPr>
        <w:t xml:space="preserve">Principles of Instrumental Analysis, </w:t>
      </w:r>
      <w:r w:rsidRPr="008D0367">
        <w:rPr>
          <w:szCs w:val="24"/>
        </w:rPr>
        <w:t>3</w:t>
      </w:r>
      <w:r w:rsidRPr="008D0367">
        <w:rPr>
          <w:position w:val="10"/>
          <w:szCs w:val="24"/>
        </w:rPr>
        <w:t xml:space="preserve">rd </w:t>
      </w:r>
      <w:r w:rsidRPr="008D0367">
        <w:rPr>
          <w:szCs w:val="24"/>
        </w:rPr>
        <w:t>Ed., Sounders College Publishing, New York,</w:t>
      </w:r>
      <w:r w:rsidRPr="008D0367">
        <w:rPr>
          <w:spacing w:val="-9"/>
          <w:szCs w:val="24"/>
        </w:rPr>
        <w:t xml:space="preserve"> </w:t>
      </w:r>
      <w:r w:rsidRPr="008D0367">
        <w:rPr>
          <w:szCs w:val="24"/>
        </w:rPr>
        <w:t>183-186.</w:t>
      </w:r>
    </w:p>
    <w:p w:rsidR="00044CD2" w:rsidRPr="008D0367" w:rsidRDefault="00CF37D8" w:rsidP="00CF37D8">
      <w:pPr>
        <w:pStyle w:val="ListParagraph"/>
        <w:numPr>
          <w:ilvl w:val="0"/>
          <w:numId w:val="37"/>
        </w:numPr>
        <w:spacing w:before="100"/>
        <w:ind w:left="284" w:hanging="284"/>
        <w:rPr>
          <w:b/>
          <w:sz w:val="24"/>
          <w:szCs w:val="24"/>
        </w:rPr>
      </w:pPr>
      <w:r w:rsidRPr="008D0367">
        <w:rPr>
          <w:rFonts w:ascii="Times New Roman" w:hAnsi="Times New Roman" w:cs="Times New Roman"/>
          <w:sz w:val="24"/>
          <w:szCs w:val="24"/>
        </w:rPr>
        <w:t>Buku yang dikarang oleh lebih dari s</w:t>
      </w:r>
      <w:r w:rsidRPr="008D0367">
        <w:rPr>
          <w:rFonts w:ascii="Times New Roman" w:hAnsi="Times New Roman" w:cs="Times New Roman"/>
          <w:sz w:val="24"/>
          <w:szCs w:val="24"/>
        </w:rPr>
        <w:t>atu orang</w:t>
      </w:r>
    </w:p>
    <w:p w:rsidR="00CF37D8" w:rsidRPr="008D0367" w:rsidRDefault="00CF37D8" w:rsidP="00CF37D8">
      <w:pPr>
        <w:spacing w:before="100"/>
        <w:ind w:left="284" w:right="107" w:hanging="284"/>
        <w:jc w:val="both"/>
        <w:rPr>
          <w:szCs w:val="24"/>
        </w:rPr>
      </w:pPr>
      <w:r w:rsidRPr="008D0367">
        <w:rPr>
          <w:b/>
          <w:szCs w:val="24"/>
        </w:rPr>
        <w:t xml:space="preserve"> </w:t>
      </w:r>
      <w:r w:rsidRPr="008D0367">
        <w:rPr>
          <w:szCs w:val="24"/>
        </w:rPr>
        <w:t xml:space="preserve">Purcell, W.P., Bass, G.E., and Clayton, J.M., 1967, </w:t>
      </w:r>
      <w:r w:rsidRPr="008D0367">
        <w:rPr>
          <w:i/>
          <w:szCs w:val="24"/>
        </w:rPr>
        <w:t>Strategy of Drug Design: A Guide to Biological Activity</w:t>
      </w:r>
      <w:r w:rsidRPr="008D0367">
        <w:rPr>
          <w:szCs w:val="24"/>
        </w:rPr>
        <w:t>, John Wiley and Sons, New York,</w:t>
      </w:r>
      <w:r w:rsidRPr="008D0367">
        <w:rPr>
          <w:spacing w:val="-16"/>
          <w:szCs w:val="24"/>
        </w:rPr>
        <w:t xml:space="preserve"> </w:t>
      </w:r>
      <w:r w:rsidRPr="008D0367">
        <w:rPr>
          <w:szCs w:val="24"/>
        </w:rPr>
        <w:t>89-94.</w:t>
      </w:r>
    </w:p>
    <w:p w:rsidR="00CF37D8" w:rsidRPr="008D0367" w:rsidRDefault="00CF37D8" w:rsidP="00CF37D8">
      <w:pPr>
        <w:pStyle w:val="ListParagraph"/>
        <w:numPr>
          <w:ilvl w:val="0"/>
          <w:numId w:val="37"/>
        </w:numPr>
        <w:spacing w:before="100"/>
        <w:ind w:left="284" w:hanging="284"/>
        <w:rPr>
          <w:b/>
          <w:sz w:val="24"/>
          <w:szCs w:val="24"/>
        </w:rPr>
      </w:pPr>
      <w:r w:rsidRPr="008D0367">
        <w:rPr>
          <w:rFonts w:ascii="Times New Roman" w:hAnsi="Times New Roman" w:cs="Times New Roman"/>
          <w:sz w:val="24"/>
          <w:szCs w:val="24"/>
        </w:rPr>
        <w:t>Buku yang disunting oleh satu orang</w:t>
      </w:r>
    </w:p>
    <w:p w:rsidR="00CF37D8" w:rsidRPr="008D0367" w:rsidRDefault="00CF37D8" w:rsidP="00CF37D8">
      <w:pPr>
        <w:spacing w:before="100"/>
        <w:ind w:left="284" w:right="109" w:hanging="284"/>
        <w:jc w:val="both"/>
        <w:rPr>
          <w:szCs w:val="24"/>
        </w:rPr>
      </w:pPr>
      <w:r w:rsidRPr="008D0367">
        <w:rPr>
          <w:b/>
          <w:szCs w:val="24"/>
        </w:rPr>
        <w:t xml:space="preserve"> </w:t>
      </w:r>
      <w:r w:rsidR="008D0367">
        <w:rPr>
          <w:szCs w:val="24"/>
        </w:rPr>
        <w:t xml:space="preserve">Parkinson,A.,1996, </w:t>
      </w:r>
      <w:r w:rsidRPr="008D0367">
        <w:rPr>
          <w:szCs w:val="24"/>
        </w:rPr>
        <w:t xml:space="preserve">Biotransformation of Xenobiotics, in Klaassen C.D (ed.) </w:t>
      </w:r>
      <w:r w:rsidRPr="008D0367">
        <w:rPr>
          <w:i/>
          <w:szCs w:val="24"/>
        </w:rPr>
        <w:t>Casarett and Doull’s Toxicology. The Basics Science of Poisons</w:t>
      </w:r>
      <w:r w:rsidRPr="008D0367">
        <w:rPr>
          <w:szCs w:val="24"/>
        </w:rPr>
        <w:t>, 6</w:t>
      </w:r>
      <w:r w:rsidRPr="008D0367">
        <w:rPr>
          <w:position w:val="10"/>
          <w:sz w:val="20"/>
        </w:rPr>
        <w:t>th</w:t>
      </w:r>
      <w:r w:rsidRPr="008D0367">
        <w:rPr>
          <w:position w:val="10"/>
          <w:szCs w:val="24"/>
        </w:rPr>
        <w:t xml:space="preserve"> </w:t>
      </w:r>
      <w:r w:rsidRPr="008D0367">
        <w:rPr>
          <w:szCs w:val="24"/>
        </w:rPr>
        <w:t>ed., Mc Graw Hill,</w:t>
      </w:r>
      <w:r w:rsidRPr="008D0367">
        <w:rPr>
          <w:spacing w:val="-9"/>
          <w:szCs w:val="24"/>
        </w:rPr>
        <w:t xml:space="preserve"> </w:t>
      </w:r>
      <w:r w:rsidRPr="008D0367">
        <w:rPr>
          <w:szCs w:val="24"/>
        </w:rPr>
        <w:t>USA.</w:t>
      </w:r>
    </w:p>
    <w:p w:rsidR="00CF37D8" w:rsidRPr="008D0367" w:rsidRDefault="00CF37D8" w:rsidP="00CF37D8">
      <w:pPr>
        <w:pStyle w:val="ListParagraph"/>
        <w:numPr>
          <w:ilvl w:val="0"/>
          <w:numId w:val="37"/>
        </w:numPr>
        <w:spacing w:before="100"/>
        <w:ind w:left="284" w:hanging="284"/>
        <w:rPr>
          <w:b/>
          <w:sz w:val="24"/>
          <w:szCs w:val="24"/>
        </w:rPr>
      </w:pPr>
      <w:r w:rsidRPr="008D0367">
        <w:rPr>
          <w:rFonts w:ascii="Times New Roman" w:hAnsi="Times New Roman" w:cs="Times New Roman"/>
          <w:sz w:val="24"/>
          <w:szCs w:val="24"/>
        </w:rPr>
        <w:t>Buku yang disunting lebih dari satu orang</w:t>
      </w:r>
    </w:p>
    <w:p w:rsidR="00CF37D8" w:rsidRPr="008D0367" w:rsidRDefault="00CF37D8" w:rsidP="008D0367">
      <w:pPr>
        <w:pStyle w:val="BodyText"/>
        <w:spacing w:before="100"/>
        <w:ind w:left="284" w:right="109" w:hanging="284"/>
        <w:jc w:val="both"/>
        <w:rPr>
          <w:szCs w:val="24"/>
        </w:rPr>
      </w:pPr>
      <w:r w:rsidRPr="008D0367">
        <w:rPr>
          <w:szCs w:val="24"/>
        </w:rPr>
        <w:t xml:space="preserve">Lawrence, J.F., 1981, Confirmatory Tests, in Das, K.G., Morgan, J.J (Eds.), </w:t>
      </w:r>
      <w:r w:rsidRPr="008D0367">
        <w:rPr>
          <w:i/>
          <w:szCs w:val="24"/>
        </w:rPr>
        <w:t>Pesticide Analysis</w:t>
      </w:r>
      <w:r w:rsidRPr="008D0367">
        <w:rPr>
          <w:szCs w:val="24"/>
        </w:rPr>
        <w:t>, Marcel Dekker Inc., New York,</w:t>
      </w:r>
      <w:r w:rsidRPr="008D0367">
        <w:rPr>
          <w:spacing w:val="-10"/>
          <w:szCs w:val="24"/>
        </w:rPr>
        <w:t xml:space="preserve"> </w:t>
      </w:r>
      <w:r w:rsidRPr="008D0367">
        <w:rPr>
          <w:szCs w:val="24"/>
        </w:rPr>
        <w:t>425-426.</w:t>
      </w:r>
    </w:p>
    <w:p w:rsidR="00CF37D8" w:rsidRPr="008D0367" w:rsidRDefault="00CF37D8" w:rsidP="00CF37D8">
      <w:pPr>
        <w:pStyle w:val="ListParagraph"/>
        <w:numPr>
          <w:ilvl w:val="0"/>
          <w:numId w:val="37"/>
        </w:numPr>
        <w:spacing w:before="100"/>
        <w:ind w:left="284" w:hanging="284"/>
        <w:rPr>
          <w:b/>
          <w:sz w:val="24"/>
          <w:szCs w:val="24"/>
        </w:rPr>
      </w:pPr>
      <w:r w:rsidRPr="008D0367">
        <w:rPr>
          <w:rFonts w:ascii="Times New Roman" w:hAnsi="Times New Roman" w:cs="Times New Roman"/>
          <w:sz w:val="24"/>
          <w:szCs w:val="24"/>
        </w:rPr>
        <w:t>Buku risalah/prosiding</w:t>
      </w:r>
    </w:p>
    <w:p w:rsidR="00CF37D8" w:rsidRDefault="00CF37D8" w:rsidP="008D0367">
      <w:pPr>
        <w:pStyle w:val="BodyText"/>
        <w:spacing w:before="100"/>
        <w:ind w:left="284" w:right="107" w:hanging="284"/>
        <w:jc w:val="both"/>
        <w:rPr>
          <w:szCs w:val="24"/>
        </w:rPr>
      </w:pPr>
      <w:r w:rsidRPr="008D0367">
        <w:rPr>
          <w:szCs w:val="24"/>
        </w:rPr>
        <w:t xml:space="preserve">Soegihardjo, C.J., 1987, Mencari Kondisi Terbaik untuk Pertumbuhan Kalus pada Kultur Jaringan Costus Speciosus Smith., dalam </w:t>
      </w:r>
      <w:r w:rsidRPr="008D0367">
        <w:rPr>
          <w:i/>
          <w:szCs w:val="24"/>
        </w:rPr>
        <w:t>Risalah Seminar Nasional Metabolit Sekunder</w:t>
      </w:r>
      <w:r w:rsidRPr="008D0367">
        <w:rPr>
          <w:szCs w:val="24"/>
        </w:rPr>
        <w:t>, 1987, PAU Bioteknologi UGM, Yogyakarta,</w:t>
      </w:r>
      <w:r w:rsidRPr="008D0367">
        <w:rPr>
          <w:spacing w:val="-14"/>
          <w:szCs w:val="24"/>
        </w:rPr>
        <w:t xml:space="preserve"> </w:t>
      </w:r>
      <w:r w:rsidRPr="008D0367">
        <w:rPr>
          <w:szCs w:val="24"/>
        </w:rPr>
        <w:t>202-209.</w:t>
      </w:r>
    </w:p>
    <w:p w:rsidR="008D0367" w:rsidRPr="008C12F9" w:rsidRDefault="008D0367" w:rsidP="008D0367">
      <w:pPr>
        <w:pStyle w:val="BodyText"/>
        <w:spacing w:before="100"/>
        <w:ind w:left="284" w:right="107" w:hanging="284"/>
        <w:jc w:val="both"/>
        <w:rPr>
          <w:b/>
          <w:bCs/>
          <w:i/>
          <w:iCs/>
          <w:szCs w:val="24"/>
        </w:rPr>
      </w:pPr>
      <w:r w:rsidRPr="008C12F9">
        <w:rPr>
          <w:b/>
          <w:bCs/>
          <w:i/>
          <w:iCs/>
          <w:szCs w:val="24"/>
        </w:rPr>
        <w:t>Anonim</w:t>
      </w:r>
    </w:p>
    <w:p w:rsidR="008D0367" w:rsidRPr="008C12F9" w:rsidRDefault="008D0367" w:rsidP="008D0367">
      <w:pPr>
        <w:pStyle w:val="BodyText"/>
        <w:spacing w:before="100"/>
        <w:ind w:right="9" w:firstLine="284"/>
        <w:rPr>
          <w:szCs w:val="24"/>
        </w:rPr>
      </w:pPr>
      <w:r w:rsidRPr="008C12F9">
        <w:rPr>
          <w:szCs w:val="24"/>
        </w:rPr>
        <w:t>Sumber pustaka yang tidak jelas atau tidak disebutkan pengarangnnya ditulis anonim dan mengikuti ketentuan seperti penulisan daftar pustaka butir</w:t>
      </w:r>
      <w:r w:rsidRPr="008C12F9">
        <w:rPr>
          <w:spacing w:val="-17"/>
          <w:szCs w:val="24"/>
        </w:rPr>
        <w:t xml:space="preserve"> </w:t>
      </w:r>
      <w:r w:rsidRPr="008C12F9">
        <w:rPr>
          <w:szCs w:val="24"/>
        </w:rPr>
        <w:t>buku.</w:t>
      </w:r>
    </w:p>
    <w:p w:rsidR="008D0367" w:rsidRPr="008C12F9" w:rsidRDefault="008D0367" w:rsidP="008D0367">
      <w:pPr>
        <w:pStyle w:val="BodyText"/>
        <w:spacing w:before="100"/>
        <w:ind w:left="839" w:right="9"/>
        <w:rPr>
          <w:szCs w:val="24"/>
        </w:rPr>
      </w:pPr>
      <w:r w:rsidRPr="008C12F9">
        <w:rPr>
          <w:szCs w:val="24"/>
        </w:rPr>
        <w:lastRenderedPageBreak/>
        <w:t>Contoh</w:t>
      </w:r>
      <w:r w:rsidRPr="008C12F9">
        <w:rPr>
          <w:spacing w:val="-1"/>
          <w:szCs w:val="24"/>
        </w:rPr>
        <w:t xml:space="preserve"> </w:t>
      </w:r>
      <w:r w:rsidRPr="008C12F9">
        <w:rPr>
          <w:szCs w:val="24"/>
        </w:rPr>
        <w:t>:</w:t>
      </w:r>
    </w:p>
    <w:p w:rsidR="008D0367" w:rsidRPr="0065777A" w:rsidRDefault="008D0367" w:rsidP="008D0367">
      <w:pPr>
        <w:pStyle w:val="BodyText"/>
        <w:spacing w:before="100"/>
        <w:ind w:left="284" w:right="107" w:hanging="284"/>
        <w:jc w:val="both"/>
        <w:rPr>
          <w:szCs w:val="24"/>
        </w:rPr>
      </w:pPr>
      <w:r w:rsidRPr="008C12F9">
        <w:rPr>
          <w:szCs w:val="24"/>
        </w:rPr>
        <w:t xml:space="preserve">Anonim, 1979, </w:t>
      </w:r>
      <w:r w:rsidRPr="008C12F9">
        <w:rPr>
          <w:i/>
          <w:szCs w:val="24"/>
        </w:rPr>
        <w:t>Farmakope Indonesia</w:t>
      </w:r>
      <w:r w:rsidRPr="008C12F9">
        <w:rPr>
          <w:szCs w:val="24"/>
        </w:rPr>
        <w:t>, Edisi III, Departemen Kesehatan Republik Indonesia, Jakarta,</w:t>
      </w:r>
      <w:r w:rsidR="0065777A">
        <w:rPr>
          <w:szCs w:val="24"/>
        </w:rPr>
        <w:t xml:space="preserve"> </w:t>
      </w:r>
      <w:r w:rsidR="0065777A" w:rsidRPr="0065777A">
        <w:rPr>
          <w:szCs w:val="24"/>
        </w:rPr>
        <w:t>49-57, 98-103,</w:t>
      </w:r>
      <w:r w:rsidR="0065777A" w:rsidRPr="0065777A">
        <w:rPr>
          <w:spacing w:val="-6"/>
          <w:szCs w:val="24"/>
        </w:rPr>
        <w:t xml:space="preserve"> </w:t>
      </w:r>
      <w:r w:rsidR="0065777A" w:rsidRPr="0065777A">
        <w:rPr>
          <w:szCs w:val="24"/>
        </w:rPr>
        <w:t>1110-1112</w:t>
      </w:r>
    </w:p>
    <w:p w:rsidR="008D0367" w:rsidRPr="008C12F9" w:rsidRDefault="008D0367" w:rsidP="008D0367">
      <w:pPr>
        <w:spacing w:before="100"/>
        <w:ind w:left="119" w:right="9" w:hanging="119"/>
        <w:rPr>
          <w:b/>
          <w:bCs/>
          <w:szCs w:val="24"/>
        </w:rPr>
      </w:pPr>
      <w:r w:rsidRPr="008C12F9">
        <w:rPr>
          <w:b/>
          <w:bCs/>
          <w:i/>
          <w:szCs w:val="24"/>
        </w:rPr>
        <w:t>Terjemahan</w:t>
      </w:r>
    </w:p>
    <w:p w:rsidR="008D0367" w:rsidRPr="008C12F9" w:rsidRDefault="008D0367" w:rsidP="008D0367">
      <w:pPr>
        <w:pStyle w:val="BodyText"/>
        <w:spacing w:before="100"/>
        <w:ind w:left="284" w:right="107" w:hanging="284"/>
        <w:jc w:val="both"/>
        <w:rPr>
          <w:szCs w:val="24"/>
        </w:rPr>
      </w:pPr>
      <w:r w:rsidRPr="008C12F9">
        <w:rPr>
          <w:szCs w:val="24"/>
        </w:rPr>
        <w:t xml:space="preserve">Gottschalk, L., 1975, </w:t>
      </w:r>
      <w:r w:rsidRPr="008C12F9">
        <w:rPr>
          <w:i/>
          <w:szCs w:val="24"/>
        </w:rPr>
        <w:t>Mengerti Sejarah</w:t>
      </w:r>
      <w:r w:rsidRPr="008C12F9">
        <w:rPr>
          <w:szCs w:val="24"/>
        </w:rPr>
        <w:t>, diterjemahkan oleh Nugroho Notosusanto, Edisi Pertama, UI Press, Jakarta,</w:t>
      </w:r>
      <w:r w:rsidRPr="008C12F9">
        <w:rPr>
          <w:spacing w:val="-13"/>
          <w:szCs w:val="24"/>
        </w:rPr>
        <w:t xml:space="preserve"> </w:t>
      </w:r>
      <w:r w:rsidRPr="008C12F9">
        <w:rPr>
          <w:szCs w:val="24"/>
        </w:rPr>
        <w:t>152-158.</w:t>
      </w:r>
    </w:p>
    <w:p w:rsidR="008D0367" w:rsidRPr="008C12F9" w:rsidRDefault="008D0367" w:rsidP="008D0367">
      <w:pPr>
        <w:spacing w:before="100"/>
        <w:ind w:right="9"/>
        <w:rPr>
          <w:b/>
          <w:bCs/>
          <w:szCs w:val="24"/>
        </w:rPr>
      </w:pPr>
      <w:r w:rsidRPr="008C12F9">
        <w:rPr>
          <w:b/>
          <w:bCs/>
          <w:i/>
          <w:szCs w:val="24"/>
        </w:rPr>
        <w:t>Skripsi, Tesis,</w:t>
      </w:r>
      <w:r w:rsidRPr="008C12F9">
        <w:rPr>
          <w:b/>
          <w:bCs/>
          <w:i/>
          <w:spacing w:val="-6"/>
          <w:szCs w:val="24"/>
        </w:rPr>
        <w:t xml:space="preserve"> </w:t>
      </w:r>
      <w:r w:rsidRPr="008C12F9">
        <w:rPr>
          <w:b/>
          <w:bCs/>
          <w:i/>
          <w:szCs w:val="24"/>
        </w:rPr>
        <w:t>Disertasi</w:t>
      </w:r>
    </w:p>
    <w:p w:rsidR="008D0367" w:rsidRPr="008C12F9" w:rsidRDefault="008D0367" w:rsidP="008D0367">
      <w:pPr>
        <w:pStyle w:val="BodyText"/>
        <w:spacing w:before="100"/>
        <w:ind w:left="284" w:right="107" w:hanging="284"/>
        <w:jc w:val="both"/>
        <w:rPr>
          <w:szCs w:val="24"/>
        </w:rPr>
      </w:pPr>
      <w:r w:rsidRPr="008C12F9">
        <w:rPr>
          <w:szCs w:val="24"/>
        </w:rPr>
        <w:t>Yuningsih, Y., 2003, Uji Hepatoprotektif Infusa Daun Teh (</w:t>
      </w:r>
      <w:r w:rsidRPr="008C12F9">
        <w:rPr>
          <w:i/>
          <w:szCs w:val="24"/>
        </w:rPr>
        <w:t xml:space="preserve">Camellia sinensis </w:t>
      </w:r>
      <w:r w:rsidRPr="008C12F9">
        <w:rPr>
          <w:szCs w:val="24"/>
        </w:rPr>
        <w:t xml:space="preserve">(L.).O.K.) pada Tikus Jantan Terangsang Parasetamol, </w:t>
      </w:r>
      <w:r w:rsidRPr="008C12F9">
        <w:rPr>
          <w:i/>
          <w:szCs w:val="24"/>
        </w:rPr>
        <w:t>Skripsi</w:t>
      </w:r>
      <w:r w:rsidRPr="008C12F9">
        <w:rPr>
          <w:szCs w:val="24"/>
        </w:rPr>
        <w:t>, Fakultas Farmasi, Universitas Sanata Dharma, Yogyakarta. Tidak</w:t>
      </w:r>
      <w:r w:rsidRPr="008C12F9">
        <w:rPr>
          <w:spacing w:val="-7"/>
          <w:szCs w:val="24"/>
        </w:rPr>
        <w:t xml:space="preserve"> </w:t>
      </w:r>
      <w:r w:rsidRPr="008C12F9">
        <w:rPr>
          <w:szCs w:val="24"/>
        </w:rPr>
        <w:t>Dipublikasikan.</w:t>
      </w:r>
    </w:p>
    <w:p w:rsidR="008D0367" w:rsidRPr="008C12F9" w:rsidRDefault="008D0367" w:rsidP="008D0367">
      <w:pPr>
        <w:spacing w:before="100"/>
        <w:ind w:right="9"/>
        <w:rPr>
          <w:b/>
          <w:bCs/>
          <w:szCs w:val="24"/>
        </w:rPr>
      </w:pPr>
      <w:r w:rsidRPr="008C12F9">
        <w:rPr>
          <w:b/>
          <w:bCs/>
          <w:i/>
          <w:szCs w:val="24"/>
        </w:rPr>
        <w:t>Laporan</w:t>
      </w:r>
    </w:p>
    <w:p w:rsidR="000C0434" w:rsidRPr="008C12F9" w:rsidRDefault="008D0367" w:rsidP="000C0434">
      <w:pPr>
        <w:pStyle w:val="BodyText"/>
        <w:spacing w:before="100"/>
        <w:ind w:left="284" w:right="105" w:hanging="284"/>
        <w:jc w:val="both"/>
        <w:rPr>
          <w:szCs w:val="24"/>
        </w:rPr>
      </w:pPr>
      <w:r w:rsidRPr="008C12F9">
        <w:rPr>
          <w:szCs w:val="24"/>
        </w:rPr>
        <w:t>Wahyono, Wahyuono, S., dan Hakim, L., 2006, Pengembangan Akar Tanaman Senggugu (</w:t>
      </w:r>
      <w:r w:rsidRPr="008C12F9">
        <w:rPr>
          <w:i/>
          <w:szCs w:val="24"/>
        </w:rPr>
        <w:t xml:space="preserve">Clerodendrum serratum </w:t>
      </w:r>
      <w:r w:rsidRPr="008C12F9">
        <w:rPr>
          <w:szCs w:val="24"/>
        </w:rPr>
        <w:t xml:space="preserve">L. Moon) Sebagai Obat Tradisional Untuk Sesak Nafas, </w:t>
      </w:r>
      <w:r w:rsidRPr="008C12F9">
        <w:rPr>
          <w:i/>
          <w:szCs w:val="24"/>
        </w:rPr>
        <w:t>Laporan Hasil Penelitian</w:t>
      </w:r>
      <w:r w:rsidRPr="008C12F9">
        <w:rPr>
          <w:szCs w:val="24"/>
        </w:rPr>
        <w:t>, BPOM RI-Fakultas Farmasi Universitas Gadjah Mada, Yogyakarta.</w:t>
      </w:r>
    </w:p>
    <w:p w:rsidR="000C0434" w:rsidRPr="008C12F9" w:rsidRDefault="000C0434" w:rsidP="000C0434">
      <w:pPr>
        <w:pStyle w:val="BodyText"/>
        <w:spacing w:before="100"/>
        <w:ind w:left="284" w:right="105" w:hanging="284"/>
        <w:jc w:val="both"/>
        <w:rPr>
          <w:b/>
          <w:bCs/>
          <w:i/>
          <w:iCs/>
          <w:szCs w:val="24"/>
        </w:rPr>
      </w:pPr>
      <w:r w:rsidRPr="008C12F9">
        <w:rPr>
          <w:b/>
          <w:bCs/>
          <w:i/>
          <w:iCs/>
          <w:szCs w:val="24"/>
        </w:rPr>
        <w:t>Sumber tidak tertulis</w:t>
      </w:r>
    </w:p>
    <w:p w:rsidR="000C0434" w:rsidRPr="008C12F9" w:rsidRDefault="008D0367" w:rsidP="000C0434">
      <w:pPr>
        <w:pStyle w:val="BodyText"/>
        <w:spacing w:before="100"/>
        <w:ind w:left="284" w:right="105" w:hanging="284"/>
        <w:jc w:val="both"/>
        <w:rPr>
          <w:szCs w:val="24"/>
          <w:lang w:val="fr-FR"/>
        </w:rPr>
      </w:pPr>
      <w:r w:rsidRPr="008C12F9">
        <w:rPr>
          <w:szCs w:val="24"/>
          <w:lang w:val="fr-FR"/>
        </w:rPr>
        <w:t>Purnomo</w:t>
      </w:r>
      <w:r w:rsidR="000C0434" w:rsidRPr="008C12F9">
        <w:rPr>
          <w:szCs w:val="24"/>
          <w:lang w:val="fr-FR"/>
        </w:rPr>
        <w:t xml:space="preserve">, A., Wawancara atau komunikasi </w:t>
      </w:r>
      <w:r w:rsidRPr="008C12F9">
        <w:rPr>
          <w:szCs w:val="24"/>
          <w:lang w:val="fr-FR"/>
        </w:rPr>
        <w:t>pribadi dengan penulis, 10 Mei</w:t>
      </w:r>
      <w:r w:rsidRPr="008C12F9">
        <w:rPr>
          <w:spacing w:val="-16"/>
          <w:szCs w:val="24"/>
          <w:lang w:val="fr-FR"/>
        </w:rPr>
        <w:t xml:space="preserve"> </w:t>
      </w:r>
      <w:r w:rsidRPr="008C12F9">
        <w:rPr>
          <w:szCs w:val="24"/>
          <w:lang w:val="fr-FR"/>
        </w:rPr>
        <w:t>2012.</w:t>
      </w:r>
    </w:p>
    <w:p w:rsidR="000C0434" w:rsidRPr="008C12F9" w:rsidRDefault="000C0434" w:rsidP="000C0434">
      <w:pPr>
        <w:pStyle w:val="BodyText"/>
        <w:spacing w:before="100"/>
        <w:ind w:left="284" w:right="105" w:hanging="284"/>
        <w:jc w:val="both"/>
        <w:rPr>
          <w:b/>
          <w:bCs/>
          <w:i/>
          <w:iCs/>
          <w:szCs w:val="24"/>
          <w:lang w:val="fr-FR"/>
        </w:rPr>
      </w:pPr>
      <w:r w:rsidRPr="008C12F9">
        <w:rPr>
          <w:b/>
          <w:bCs/>
          <w:i/>
          <w:iCs/>
          <w:szCs w:val="24"/>
          <w:lang w:val="fr-FR"/>
        </w:rPr>
        <w:t>Internet</w:t>
      </w:r>
    </w:p>
    <w:p w:rsidR="000C0434" w:rsidRPr="008C12F9" w:rsidRDefault="000C0434" w:rsidP="000C0434">
      <w:pPr>
        <w:pStyle w:val="BodyText"/>
        <w:spacing w:before="100"/>
        <w:ind w:left="284" w:right="105" w:hanging="284"/>
        <w:jc w:val="both"/>
        <w:rPr>
          <w:szCs w:val="24"/>
        </w:rPr>
      </w:pPr>
      <w:r w:rsidRPr="008C12F9">
        <w:rPr>
          <w:szCs w:val="24"/>
          <w:lang w:val="id-ID"/>
        </w:rPr>
        <w:t>G</w:t>
      </w:r>
      <w:r w:rsidRPr="008C12F9">
        <w:rPr>
          <w:szCs w:val="24"/>
        </w:rPr>
        <w:t xml:space="preserve">usyana,  D.,  2008,  </w:t>
      </w:r>
      <w:r w:rsidRPr="008C12F9">
        <w:rPr>
          <w:i/>
          <w:szCs w:val="24"/>
        </w:rPr>
        <w:t>Milk  thistle  (Silybum  marianum)  Tanaman  Kesehatan  Obat</w:t>
      </w:r>
      <w:r w:rsidRPr="008C12F9">
        <w:rPr>
          <w:i/>
          <w:spacing w:val="53"/>
          <w:szCs w:val="24"/>
        </w:rPr>
        <w:t xml:space="preserve"> </w:t>
      </w:r>
      <w:r w:rsidRPr="008C12F9">
        <w:rPr>
          <w:i/>
          <w:szCs w:val="24"/>
        </w:rPr>
        <w:t>Kanker,</w:t>
      </w:r>
      <w:r w:rsidRPr="008C12F9">
        <w:rPr>
          <w:szCs w:val="24"/>
        </w:rPr>
        <w:t xml:space="preserve"> </w:t>
      </w:r>
      <w:hyperlink r:id="rId11">
        <w:r w:rsidRPr="008C12F9">
          <w:rPr>
            <w:szCs w:val="24"/>
          </w:rPr>
          <w:t>http://www.ubb.ac.id,</w:t>
        </w:r>
      </w:hyperlink>
      <w:r w:rsidRPr="008C12F9">
        <w:rPr>
          <w:szCs w:val="24"/>
        </w:rPr>
        <w:t xml:space="preserve"> diakses 1 Juli</w:t>
      </w:r>
      <w:r w:rsidRPr="008C12F9">
        <w:rPr>
          <w:spacing w:val="-13"/>
          <w:szCs w:val="24"/>
        </w:rPr>
        <w:t xml:space="preserve"> </w:t>
      </w:r>
      <w:r w:rsidRPr="008C12F9">
        <w:rPr>
          <w:szCs w:val="24"/>
        </w:rPr>
        <w:t>2012.</w:t>
      </w:r>
      <w:r w:rsidRPr="008C12F9">
        <w:rPr>
          <w:szCs w:val="24"/>
        </w:rPr>
        <w:t xml:space="preserve"> </w:t>
      </w:r>
    </w:p>
    <w:p w:rsidR="000C0434" w:rsidRPr="008C12F9" w:rsidRDefault="000C0434" w:rsidP="000C0434">
      <w:pPr>
        <w:pStyle w:val="BodyText"/>
        <w:spacing w:before="100"/>
        <w:ind w:left="284" w:right="105" w:hanging="284"/>
        <w:jc w:val="both"/>
        <w:rPr>
          <w:b/>
          <w:bCs/>
          <w:i/>
          <w:iCs/>
          <w:szCs w:val="24"/>
        </w:rPr>
      </w:pPr>
      <w:r w:rsidRPr="008C12F9">
        <w:rPr>
          <w:b/>
          <w:bCs/>
          <w:i/>
          <w:iCs/>
          <w:szCs w:val="24"/>
        </w:rPr>
        <w:t>Karangan dalam surat kabar/majalah popular</w:t>
      </w:r>
    </w:p>
    <w:p w:rsidR="000C0434" w:rsidRPr="008C12F9" w:rsidRDefault="000C0434" w:rsidP="001E18BA">
      <w:pPr>
        <w:pStyle w:val="BodyText"/>
        <w:spacing w:before="100"/>
        <w:ind w:left="284" w:right="105" w:hanging="284"/>
        <w:jc w:val="both"/>
        <w:rPr>
          <w:szCs w:val="24"/>
        </w:rPr>
      </w:pPr>
      <w:r w:rsidRPr="008C12F9">
        <w:rPr>
          <w:szCs w:val="24"/>
        </w:rPr>
        <w:t xml:space="preserve">Martono, S., 1996, Penentuan kadar kurkumin secara kromatografi lapis tipis-densitometri, dalam </w:t>
      </w:r>
      <w:r w:rsidRPr="008C12F9">
        <w:rPr>
          <w:i/>
          <w:szCs w:val="24"/>
        </w:rPr>
        <w:t>Buletin ISFI Yogyakarta</w:t>
      </w:r>
      <w:r w:rsidRPr="008C12F9">
        <w:rPr>
          <w:szCs w:val="24"/>
        </w:rPr>
        <w:t xml:space="preserve">, </w:t>
      </w:r>
      <w:r w:rsidRPr="008C12F9">
        <w:rPr>
          <w:spacing w:val="-2"/>
          <w:szCs w:val="24"/>
        </w:rPr>
        <w:t xml:space="preserve">II, </w:t>
      </w:r>
      <w:r w:rsidRPr="008C12F9">
        <w:rPr>
          <w:szCs w:val="24"/>
        </w:rPr>
        <w:t>4,</w:t>
      </w:r>
      <w:r w:rsidRPr="008C12F9">
        <w:rPr>
          <w:spacing w:val="-6"/>
          <w:szCs w:val="24"/>
        </w:rPr>
        <w:t xml:space="preserve"> </w:t>
      </w:r>
      <w:r w:rsidRPr="008C12F9">
        <w:rPr>
          <w:szCs w:val="24"/>
        </w:rPr>
        <w:t>Yogyakarta.</w:t>
      </w:r>
    </w:p>
    <w:p w:rsidR="000C0434" w:rsidRPr="008C12F9" w:rsidRDefault="000C0434" w:rsidP="000C0434">
      <w:pPr>
        <w:pStyle w:val="BodyText"/>
        <w:spacing w:before="100"/>
        <w:jc w:val="both"/>
        <w:rPr>
          <w:b/>
          <w:bCs/>
          <w:szCs w:val="24"/>
        </w:rPr>
      </w:pPr>
      <w:r w:rsidRPr="008C12F9">
        <w:rPr>
          <w:b/>
          <w:bCs/>
          <w:szCs w:val="24"/>
        </w:rPr>
        <w:lastRenderedPageBreak/>
        <w:t>GAMBAR DAN</w:t>
      </w:r>
      <w:r w:rsidRPr="008C12F9">
        <w:rPr>
          <w:b/>
          <w:bCs/>
          <w:spacing w:val="-3"/>
          <w:szCs w:val="24"/>
        </w:rPr>
        <w:t xml:space="preserve"> </w:t>
      </w:r>
      <w:r w:rsidRPr="008C12F9">
        <w:rPr>
          <w:b/>
          <w:bCs/>
          <w:szCs w:val="24"/>
        </w:rPr>
        <w:t>TABEL</w:t>
      </w:r>
    </w:p>
    <w:p w:rsidR="000C0434" w:rsidRDefault="000C0434" w:rsidP="000C0434">
      <w:pPr>
        <w:pStyle w:val="BodyText"/>
        <w:spacing w:before="100"/>
        <w:ind w:right="105" w:firstLine="284"/>
        <w:jc w:val="both"/>
        <w:rPr>
          <w:szCs w:val="24"/>
        </w:rPr>
      </w:pPr>
      <w:r w:rsidRPr="008C12F9">
        <w:rPr>
          <w:szCs w:val="24"/>
        </w:rPr>
        <w:t>GAMBAR. Nomor dan judul gambar ditulis dalam font 10 Times New Roman di bawah gambar. Berikan standar deviasi untuk setiap nilai rata-rata, penulis bisa mengunakan program Ms Excell atau program yang lain. Untuk gambar berupa foto, bisa diberikan skala pengukuran jika</w:t>
      </w:r>
      <w:r w:rsidRPr="008C12F9">
        <w:rPr>
          <w:spacing w:val="-24"/>
          <w:szCs w:val="24"/>
        </w:rPr>
        <w:t xml:space="preserve"> </w:t>
      </w:r>
      <w:r w:rsidRPr="008C12F9">
        <w:rPr>
          <w:szCs w:val="24"/>
        </w:rPr>
        <w:t>diperlukan.</w:t>
      </w:r>
    </w:p>
    <w:p w:rsidR="001E18BA" w:rsidRDefault="001E18BA" w:rsidP="000C0434">
      <w:pPr>
        <w:pStyle w:val="BodyText"/>
        <w:spacing w:before="100"/>
        <w:ind w:right="105" w:firstLine="284"/>
        <w:jc w:val="both"/>
        <w:rPr>
          <w:szCs w:val="24"/>
        </w:rPr>
      </w:pPr>
      <w:r>
        <w:rPr>
          <w:szCs w:val="24"/>
        </w:rPr>
        <w:t>Contoh :</w:t>
      </w:r>
    </w:p>
    <w:p w:rsidR="001E18BA" w:rsidRDefault="001E18BA" w:rsidP="000C0434">
      <w:pPr>
        <w:pStyle w:val="BodyText"/>
        <w:spacing w:before="100"/>
        <w:ind w:right="105" w:firstLine="284"/>
        <w:jc w:val="both"/>
        <w:rPr>
          <w:szCs w:val="24"/>
        </w:rPr>
      </w:pPr>
      <w:r w:rsidRPr="00EC72CC">
        <w:rPr>
          <w:noProof/>
          <w:sz w:val="20"/>
        </w:rPr>
        <w:drawing>
          <wp:anchor distT="0" distB="0" distL="114300" distR="114300" simplePos="0" relativeHeight="251658240" behindDoc="1" locked="0" layoutInCell="1" allowOverlap="1" wp14:anchorId="186812CD" wp14:editId="6BA6071B">
            <wp:simplePos x="0" y="0"/>
            <wp:positionH relativeFrom="column">
              <wp:posOffset>-20409</wp:posOffset>
            </wp:positionH>
            <wp:positionV relativeFrom="paragraph">
              <wp:posOffset>13734</wp:posOffset>
            </wp:positionV>
            <wp:extent cx="2512800" cy="1508400"/>
            <wp:effectExtent l="0" t="0" r="0" b="0"/>
            <wp:wrapNone/>
            <wp:docPr id="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2" cstate="print">
                      <a:extLst>
                        <a:ext uri="{28A0092B-C50C-407E-A947-70E740481C1C}">
                          <a14:useLocalDpi xmlns:a14="http://schemas.microsoft.com/office/drawing/2010/main" val="0"/>
                        </a:ext>
                      </a:extLst>
                    </a:blip>
                    <a:srcRect l="4529" t="2422" r="2405" b="3806"/>
                    <a:stretch>
                      <a:fillRect/>
                    </a:stretch>
                  </pic:blipFill>
                  <pic:spPr bwMode="auto">
                    <a:xfrm>
                      <a:off x="0" y="0"/>
                      <a:ext cx="2512800" cy="150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E18BA" w:rsidRDefault="001E18BA" w:rsidP="000C0434">
      <w:pPr>
        <w:pStyle w:val="BodyText"/>
        <w:spacing w:before="100"/>
        <w:ind w:right="105" w:firstLine="284"/>
        <w:jc w:val="both"/>
        <w:rPr>
          <w:szCs w:val="24"/>
        </w:rPr>
      </w:pPr>
    </w:p>
    <w:p w:rsidR="001E18BA" w:rsidRDefault="001E18BA" w:rsidP="000C0434">
      <w:pPr>
        <w:pStyle w:val="BodyText"/>
        <w:spacing w:before="100"/>
        <w:ind w:right="105" w:firstLine="284"/>
        <w:jc w:val="both"/>
        <w:rPr>
          <w:szCs w:val="24"/>
        </w:rPr>
      </w:pPr>
    </w:p>
    <w:p w:rsidR="001E18BA" w:rsidRDefault="001E18BA" w:rsidP="000C0434">
      <w:pPr>
        <w:pStyle w:val="BodyText"/>
        <w:spacing w:before="100"/>
        <w:ind w:right="105" w:firstLine="284"/>
        <w:jc w:val="both"/>
        <w:rPr>
          <w:szCs w:val="24"/>
        </w:rPr>
      </w:pPr>
    </w:p>
    <w:p w:rsidR="001E18BA" w:rsidRDefault="001E18BA" w:rsidP="000C0434">
      <w:pPr>
        <w:pStyle w:val="BodyText"/>
        <w:spacing w:before="100"/>
        <w:ind w:right="105" w:firstLine="284"/>
        <w:jc w:val="both"/>
        <w:rPr>
          <w:szCs w:val="24"/>
        </w:rPr>
      </w:pPr>
    </w:p>
    <w:p w:rsidR="001E18BA" w:rsidRDefault="001E18BA" w:rsidP="000C0434">
      <w:pPr>
        <w:pStyle w:val="BodyText"/>
        <w:spacing w:before="100"/>
        <w:ind w:right="105" w:firstLine="284"/>
        <w:jc w:val="both"/>
        <w:rPr>
          <w:szCs w:val="24"/>
        </w:rPr>
      </w:pPr>
    </w:p>
    <w:p w:rsidR="001E18BA" w:rsidRDefault="001E18BA" w:rsidP="000C0434">
      <w:pPr>
        <w:pStyle w:val="BodyText"/>
        <w:spacing w:before="100"/>
        <w:ind w:right="105" w:firstLine="284"/>
        <w:jc w:val="both"/>
        <w:rPr>
          <w:szCs w:val="24"/>
        </w:rPr>
      </w:pPr>
    </w:p>
    <w:p w:rsidR="001E18BA" w:rsidRDefault="001E18BA" w:rsidP="001E18BA">
      <w:pPr>
        <w:autoSpaceDE w:val="0"/>
        <w:autoSpaceDN w:val="0"/>
        <w:adjustRightInd w:val="0"/>
        <w:ind w:left="990" w:hanging="990"/>
        <w:jc w:val="both"/>
        <w:rPr>
          <w:b/>
          <w:noProof/>
          <w:sz w:val="20"/>
          <w:lang w:eastAsia="id-ID"/>
        </w:rPr>
      </w:pPr>
    </w:p>
    <w:p w:rsidR="001E18BA" w:rsidRDefault="001E18BA" w:rsidP="001E18BA">
      <w:pPr>
        <w:autoSpaceDE w:val="0"/>
        <w:autoSpaceDN w:val="0"/>
        <w:adjustRightInd w:val="0"/>
        <w:ind w:left="990" w:hanging="990"/>
        <w:jc w:val="both"/>
        <w:rPr>
          <w:noProof/>
          <w:sz w:val="20"/>
          <w:lang w:eastAsia="id-ID"/>
        </w:rPr>
      </w:pPr>
      <w:r w:rsidRPr="001E18BA">
        <w:rPr>
          <w:b/>
          <w:bCs/>
          <w:noProof/>
          <w:sz w:val="20"/>
          <w:lang w:eastAsia="id-ID"/>
        </w:rPr>
        <w:t>Gambar 1</w:t>
      </w:r>
      <w:r>
        <w:rPr>
          <w:noProof/>
          <w:sz w:val="20"/>
          <w:lang w:eastAsia="id-ID"/>
        </w:rPr>
        <w:t xml:space="preserve"> </w:t>
      </w:r>
      <w:r w:rsidRPr="00226DD5">
        <w:rPr>
          <w:noProof/>
          <w:sz w:val="20"/>
          <w:lang w:eastAsia="id-ID"/>
        </w:rPr>
        <w:t>H</w:t>
      </w:r>
      <w:r>
        <w:rPr>
          <w:noProof/>
          <w:sz w:val="20"/>
          <w:lang w:eastAsia="id-ID"/>
        </w:rPr>
        <w:t xml:space="preserve">ubungan Lama Penyimpanan dengan </w:t>
      </w:r>
      <w:r w:rsidRPr="00226DD5">
        <w:rPr>
          <w:noProof/>
          <w:sz w:val="20"/>
          <w:lang w:eastAsia="id-ID"/>
        </w:rPr>
        <w:t>Viskositas Sed</w:t>
      </w:r>
      <w:r>
        <w:rPr>
          <w:noProof/>
          <w:sz w:val="20"/>
          <w:lang w:eastAsia="id-ID"/>
        </w:rPr>
        <w:t xml:space="preserve">iaan Krim Ekstrak Etanolik Daun </w:t>
      </w:r>
      <w:r w:rsidRPr="00226DD5">
        <w:rPr>
          <w:noProof/>
          <w:sz w:val="20"/>
          <w:lang w:eastAsia="id-ID"/>
        </w:rPr>
        <w:t>Alpukat Formula 3</w:t>
      </w:r>
    </w:p>
    <w:p w:rsidR="00756F41" w:rsidRPr="00792257" w:rsidRDefault="00756F41" w:rsidP="001E18BA">
      <w:pPr>
        <w:autoSpaceDE w:val="0"/>
        <w:autoSpaceDN w:val="0"/>
        <w:adjustRightInd w:val="0"/>
        <w:ind w:left="990" w:hanging="990"/>
        <w:jc w:val="both"/>
        <w:rPr>
          <w:b/>
          <w:noProof/>
          <w:sz w:val="20"/>
          <w:lang w:eastAsia="id-ID"/>
        </w:rPr>
      </w:pPr>
    </w:p>
    <w:p w:rsidR="001E18BA" w:rsidRDefault="001E18BA" w:rsidP="000C0434">
      <w:pPr>
        <w:pStyle w:val="BodyText"/>
        <w:spacing w:before="100"/>
        <w:ind w:right="105" w:firstLine="284"/>
        <w:jc w:val="both"/>
        <w:rPr>
          <w:szCs w:val="24"/>
        </w:rPr>
      </w:pPr>
      <w:r w:rsidRPr="007C33B3">
        <w:rPr>
          <w:noProof/>
          <w:sz w:val="20"/>
        </w:rPr>
        <w:drawing>
          <wp:inline distT="0" distB="0" distL="0" distR="0" wp14:anchorId="124D37B8" wp14:editId="375F49A3">
            <wp:extent cx="2209800" cy="1733550"/>
            <wp:effectExtent l="19050" t="0" r="19050" b="0"/>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E18BA" w:rsidRPr="007C33B3" w:rsidRDefault="001E18BA" w:rsidP="001E18BA">
      <w:pPr>
        <w:ind w:left="851" w:hanging="851"/>
        <w:jc w:val="center"/>
        <w:rPr>
          <w:sz w:val="20"/>
          <w:lang w:eastAsia="ko-KR"/>
        </w:rPr>
      </w:pPr>
      <w:r w:rsidRPr="00CF7544">
        <w:rPr>
          <w:b/>
          <w:sz w:val="20"/>
        </w:rPr>
        <w:t>Gambar 2</w:t>
      </w:r>
      <w:r w:rsidRPr="007C33B3">
        <w:rPr>
          <w:sz w:val="20"/>
        </w:rPr>
        <w:t xml:space="preserve"> Grafik uji daya sebar sediaan krim ekstrak etanol kelopak bunga Rosella</w:t>
      </w:r>
    </w:p>
    <w:p w:rsidR="001E18BA" w:rsidRDefault="001E18BA" w:rsidP="001E18BA">
      <w:pPr>
        <w:jc w:val="both"/>
        <w:rPr>
          <w:sz w:val="20"/>
        </w:rPr>
      </w:pPr>
    </w:p>
    <w:p w:rsidR="001E18BA" w:rsidRDefault="001E18BA" w:rsidP="000C0434">
      <w:pPr>
        <w:pStyle w:val="BodyText"/>
        <w:spacing w:before="100"/>
        <w:ind w:right="105" w:firstLine="284"/>
        <w:jc w:val="both"/>
        <w:rPr>
          <w:szCs w:val="24"/>
        </w:rPr>
      </w:pPr>
    </w:p>
    <w:p w:rsidR="001E18BA" w:rsidRDefault="001E18BA" w:rsidP="000C0434">
      <w:pPr>
        <w:pStyle w:val="BodyText"/>
        <w:spacing w:before="100"/>
        <w:ind w:right="105" w:firstLine="284"/>
        <w:jc w:val="both"/>
        <w:rPr>
          <w:szCs w:val="24"/>
        </w:rPr>
      </w:pPr>
    </w:p>
    <w:p w:rsidR="001E18BA" w:rsidRDefault="001E18BA" w:rsidP="000C0434">
      <w:pPr>
        <w:pStyle w:val="BodyText"/>
        <w:spacing w:before="100"/>
        <w:ind w:right="105" w:firstLine="284"/>
        <w:jc w:val="both"/>
        <w:rPr>
          <w:szCs w:val="24"/>
        </w:rPr>
      </w:pPr>
    </w:p>
    <w:p w:rsidR="001E18BA" w:rsidRDefault="001E18BA" w:rsidP="000C0434">
      <w:pPr>
        <w:pStyle w:val="BodyText"/>
        <w:spacing w:before="100"/>
        <w:ind w:right="105" w:firstLine="284"/>
        <w:jc w:val="both"/>
        <w:rPr>
          <w:szCs w:val="24"/>
        </w:rPr>
      </w:pPr>
    </w:p>
    <w:p w:rsidR="001E18BA" w:rsidRDefault="001E18BA" w:rsidP="000C0434">
      <w:pPr>
        <w:pStyle w:val="BodyText"/>
        <w:spacing w:before="100"/>
        <w:ind w:right="105" w:firstLine="284"/>
        <w:jc w:val="both"/>
        <w:rPr>
          <w:szCs w:val="24"/>
        </w:rPr>
      </w:pPr>
    </w:p>
    <w:p w:rsidR="001E18BA" w:rsidRDefault="001E18BA" w:rsidP="000C0434">
      <w:pPr>
        <w:pStyle w:val="BodyText"/>
        <w:spacing w:before="100"/>
        <w:ind w:right="105" w:firstLine="284"/>
        <w:jc w:val="both"/>
        <w:rPr>
          <w:szCs w:val="24"/>
        </w:rPr>
      </w:pPr>
    </w:p>
    <w:p w:rsidR="001E18BA" w:rsidRPr="008C12F9" w:rsidRDefault="001E18BA" w:rsidP="000C0434">
      <w:pPr>
        <w:pStyle w:val="BodyText"/>
        <w:spacing w:before="100"/>
        <w:ind w:right="105" w:firstLine="284"/>
        <w:jc w:val="both"/>
        <w:rPr>
          <w:szCs w:val="24"/>
        </w:rPr>
      </w:pPr>
    </w:p>
    <w:p w:rsidR="001E18BA" w:rsidRDefault="000C0434" w:rsidP="001E18BA">
      <w:pPr>
        <w:pStyle w:val="BodyText"/>
        <w:spacing w:before="100"/>
        <w:ind w:right="106" w:firstLine="284"/>
        <w:jc w:val="both"/>
        <w:rPr>
          <w:szCs w:val="24"/>
        </w:rPr>
      </w:pPr>
      <w:r w:rsidRPr="008C12F9">
        <w:rPr>
          <w:szCs w:val="24"/>
        </w:rPr>
        <w:t>TABEL. Berikan standar deviasi untuk setiap nilai rata-rata. Judul tabel harus singkat, diletakkan di atas tabel. Nomor dan judul tabel di tulis dalam font 10 Times New Roman. Material penjelasan, catatan tentang pengukuran, dan informasi umum lainnya yang berlaku untuk seluruh tabel harus dimasukkan sebagai catatan</w:t>
      </w:r>
      <w:r w:rsidRPr="008C12F9">
        <w:rPr>
          <w:spacing w:val="-13"/>
          <w:szCs w:val="24"/>
        </w:rPr>
        <w:t xml:space="preserve"> </w:t>
      </w:r>
      <w:r w:rsidRPr="008C12F9">
        <w:rPr>
          <w:szCs w:val="24"/>
        </w:rPr>
        <w:t>kaki.</w:t>
      </w:r>
    </w:p>
    <w:p w:rsidR="001E18BA" w:rsidRPr="008C12F9" w:rsidRDefault="001E18BA" w:rsidP="001E18BA">
      <w:pPr>
        <w:pStyle w:val="BodyText"/>
        <w:spacing w:before="100"/>
        <w:ind w:right="106"/>
        <w:jc w:val="both"/>
        <w:rPr>
          <w:szCs w:val="24"/>
        </w:rPr>
      </w:pPr>
      <w:r>
        <w:rPr>
          <w:szCs w:val="24"/>
        </w:rPr>
        <w:t>Contoh:</w:t>
      </w:r>
    </w:p>
    <w:p w:rsidR="001E18BA" w:rsidRDefault="001E18BA" w:rsidP="001E18BA">
      <w:pPr>
        <w:autoSpaceDE w:val="0"/>
        <w:autoSpaceDN w:val="0"/>
        <w:adjustRightInd w:val="0"/>
        <w:jc w:val="center"/>
        <w:rPr>
          <w:sz w:val="20"/>
        </w:rPr>
      </w:pPr>
      <w:r w:rsidRPr="00792257">
        <w:rPr>
          <w:b/>
          <w:sz w:val="20"/>
        </w:rPr>
        <w:t>Tabel</w:t>
      </w:r>
      <w:r w:rsidRPr="00792257">
        <w:rPr>
          <w:b/>
          <w:sz w:val="20"/>
          <w:lang w:val="id-ID"/>
        </w:rPr>
        <w:t xml:space="preserve"> </w:t>
      </w:r>
      <w:r>
        <w:rPr>
          <w:b/>
          <w:sz w:val="20"/>
        </w:rPr>
        <w:t>1</w:t>
      </w:r>
      <w:r w:rsidRPr="00792257">
        <w:rPr>
          <w:b/>
          <w:sz w:val="20"/>
        </w:rPr>
        <w:t xml:space="preserve"> </w:t>
      </w:r>
      <w:r w:rsidRPr="00044CD2">
        <w:rPr>
          <w:sz w:val="20"/>
        </w:rPr>
        <w:t>Formula Sediaan Krim</w:t>
      </w:r>
    </w:p>
    <w:p w:rsidR="001E18BA" w:rsidRDefault="001E18BA" w:rsidP="001E18BA">
      <w:pPr>
        <w:autoSpaceDE w:val="0"/>
        <w:autoSpaceDN w:val="0"/>
        <w:adjustRightInd w:val="0"/>
        <w:jc w:val="both"/>
        <w:rPr>
          <w:noProof/>
          <w:sz w:val="20"/>
        </w:rPr>
      </w:pPr>
      <w:r w:rsidRPr="00792257">
        <w:rPr>
          <w:noProof/>
          <w:sz w:val="20"/>
        </w:rPr>
        <w:t xml:space="preserve">Sumber: </w:t>
      </w:r>
      <w:r w:rsidRPr="00792257">
        <w:rPr>
          <w:sz w:val="20"/>
        </w:rPr>
        <w:t xml:space="preserve">Rowe </w:t>
      </w:r>
      <w:r w:rsidRPr="00792257">
        <w:rPr>
          <w:i/>
          <w:sz w:val="20"/>
        </w:rPr>
        <w:t>et al.</w:t>
      </w:r>
      <w:r w:rsidRPr="00792257">
        <w:rPr>
          <w:sz w:val="20"/>
        </w:rPr>
        <w:t xml:space="preserve"> (2009)</w:t>
      </w:r>
      <w:r w:rsidRPr="00792257">
        <w:rPr>
          <w:noProof/>
          <w:sz w:val="20"/>
        </w:rPr>
        <w:t xml:space="preserve"> dan Sharon </w:t>
      </w:r>
      <w:r w:rsidRPr="00792257">
        <w:rPr>
          <w:i/>
          <w:noProof/>
          <w:sz w:val="20"/>
        </w:rPr>
        <w:t>et al.</w:t>
      </w:r>
      <w:r w:rsidRPr="00792257">
        <w:rPr>
          <w:noProof/>
          <w:sz w:val="20"/>
        </w:rPr>
        <w:t xml:space="preserve"> (2013)</w:t>
      </w:r>
    </w:p>
    <w:tbl>
      <w:tblPr>
        <w:tblpPr w:leftFromText="180" w:rightFromText="180" w:vertAnchor="text" w:horzAnchor="margin" w:tblpXSpec="right" w:tblpY="20"/>
        <w:tblW w:w="5000" w:type="pct"/>
        <w:tblLook w:val="04A0" w:firstRow="1" w:lastRow="0" w:firstColumn="1" w:lastColumn="0" w:noHBand="0" w:noVBand="1"/>
      </w:tblPr>
      <w:tblGrid>
        <w:gridCol w:w="1314"/>
        <w:gridCol w:w="1020"/>
        <w:gridCol w:w="862"/>
        <w:gridCol w:w="975"/>
      </w:tblGrid>
      <w:tr w:rsidR="001E18BA" w:rsidRPr="005478A0" w:rsidTr="001E18BA">
        <w:trPr>
          <w:trHeight w:val="446"/>
        </w:trPr>
        <w:tc>
          <w:tcPr>
            <w:tcW w:w="1575" w:type="pct"/>
            <w:vMerge w:val="restart"/>
            <w:tcBorders>
              <w:top w:val="single" w:sz="4" w:space="0" w:color="auto"/>
              <w:bottom w:val="single" w:sz="4" w:space="0" w:color="auto"/>
            </w:tcBorders>
            <w:shd w:val="clear" w:color="auto" w:fill="auto"/>
          </w:tcPr>
          <w:p w:rsidR="001E18BA" w:rsidRPr="005478A0" w:rsidRDefault="001E18BA" w:rsidP="001E18BA">
            <w:pPr>
              <w:autoSpaceDE w:val="0"/>
              <w:autoSpaceDN w:val="0"/>
              <w:adjustRightInd w:val="0"/>
              <w:jc w:val="center"/>
              <w:rPr>
                <w:b/>
                <w:sz w:val="20"/>
              </w:rPr>
            </w:pPr>
            <w:r w:rsidRPr="005478A0">
              <w:rPr>
                <w:b/>
                <w:sz w:val="20"/>
              </w:rPr>
              <w:t xml:space="preserve">Komposisi Krim </w:t>
            </w:r>
          </w:p>
          <w:p w:rsidR="001E18BA" w:rsidRPr="005478A0" w:rsidRDefault="001E18BA" w:rsidP="001E18BA">
            <w:pPr>
              <w:autoSpaceDE w:val="0"/>
              <w:autoSpaceDN w:val="0"/>
              <w:adjustRightInd w:val="0"/>
              <w:jc w:val="center"/>
              <w:rPr>
                <w:b/>
                <w:sz w:val="20"/>
              </w:rPr>
            </w:pPr>
          </w:p>
        </w:tc>
        <w:tc>
          <w:tcPr>
            <w:tcW w:w="3425" w:type="pct"/>
            <w:gridSpan w:val="3"/>
            <w:tcBorders>
              <w:top w:val="single" w:sz="4" w:space="0" w:color="auto"/>
              <w:bottom w:val="single" w:sz="4" w:space="0" w:color="auto"/>
            </w:tcBorders>
            <w:shd w:val="clear" w:color="auto" w:fill="auto"/>
          </w:tcPr>
          <w:p w:rsidR="001E18BA" w:rsidRPr="005478A0" w:rsidRDefault="001E18BA" w:rsidP="001E18BA">
            <w:pPr>
              <w:autoSpaceDE w:val="0"/>
              <w:autoSpaceDN w:val="0"/>
              <w:adjustRightInd w:val="0"/>
              <w:jc w:val="center"/>
              <w:rPr>
                <w:b/>
                <w:sz w:val="20"/>
              </w:rPr>
            </w:pPr>
            <w:r w:rsidRPr="005478A0">
              <w:rPr>
                <w:b/>
                <w:sz w:val="20"/>
              </w:rPr>
              <w:t>Formula (gram)</w:t>
            </w:r>
          </w:p>
        </w:tc>
      </w:tr>
      <w:tr w:rsidR="001E18BA" w:rsidRPr="005478A0" w:rsidTr="001E18BA">
        <w:trPr>
          <w:trHeight w:val="311"/>
        </w:trPr>
        <w:tc>
          <w:tcPr>
            <w:tcW w:w="1575" w:type="pct"/>
            <w:vMerge/>
            <w:tcBorders>
              <w:top w:val="single" w:sz="4" w:space="0" w:color="auto"/>
              <w:bottom w:val="single" w:sz="4" w:space="0" w:color="auto"/>
            </w:tcBorders>
            <w:shd w:val="clear" w:color="auto" w:fill="auto"/>
          </w:tcPr>
          <w:p w:rsidR="001E18BA" w:rsidRPr="005478A0" w:rsidRDefault="001E18BA" w:rsidP="001E18BA">
            <w:pPr>
              <w:autoSpaceDE w:val="0"/>
              <w:autoSpaceDN w:val="0"/>
              <w:adjustRightInd w:val="0"/>
              <w:jc w:val="both"/>
              <w:rPr>
                <w:b/>
                <w:sz w:val="20"/>
              </w:rPr>
            </w:pPr>
          </w:p>
        </w:tc>
        <w:tc>
          <w:tcPr>
            <w:tcW w:w="1223" w:type="pct"/>
            <w:tcBorders>
              <w:top w:val="single" w:sz="4" w:space="0" w:color="auto"/>
              <w:bottom w:val="single" w:sz="4" w:space="0" w:color="auto"/>
            </w:tcBorders>
            <w:shd w:val="clear" w:color="auto" w:fill="auto"/>
          </w:tcPr>
          <w:p w:rsidR="001E18BA" w:rsidRPr="005478A0" w:rsidRDefault="001E18BA" w:rsidP="001E18BA">
            <w:pPr>
              <w:autoSpaceDE w:val="0"/>
              <w:autoSpaceDN w:val="0"/>
              <w:adjustRightInd w:val="0"/>
              <w:jc w:val="center"/>
              <w:rPr>
                <w:b/>
                <w:sz w:val="20"/>
              </w:rPr>
            </w:pPr>
            <w:r w:rsidRPr="005478A0">
              <w:rPr>
                <w:b/>
                <w:sz w:val="20"/>
              </w:rPr>
              <w:t>F1</w:t>
            </w:r>
          </w:p>
        </w:tc>
        <w:tc>
          <w:tcPr>
            <w:tcW w:w="1033" w:type="pct"/>
            <w:tcBorders>
              <w:top w:val="single" w:sz="4" w:space="0" w:color="auto"/>
              <w:bottom w:val="single" w:sz="4" w:space="0" w:color="auto"/>
            </w:tcBorders>
            <w:shd w:val="clear" w:color="auto" w:fill="auto"/>
          </w:tcPr>
          <w:p w:rsidR="001E18BA" w:rsidRPr="005478A0" w:rsidRDefault="001E18BA" w:rsidP="001E18BA">
            <w:pPr>
              <w:autoSpaceDE w:val="0"/>
              <w:autoSpaceDN w:val="0"/>
              <w:adjustRightInd w:val="0"/>
              <w:jc w:val="center"/>
              <w:rPr>
                <w:b/>
                <w:sz w:val="20"/>
              </w:rPr>
            </w:pPr>
            <w:r w:rsidRPr="005478A0">
              <w:rPr>
                <w:b/>
                <w:sz w:val="20"/>
              </w:rPr>
              <w:t>F2</w:t>
            </w:r>
          </w:p>
        </w:tc>
        <w:tc>
          <w:tcPr>
            <w:tcW w:w="1169" w:type="pct"/>
            <w:tcBorders>
              <w:top w:val="single" w:sz="4" w:space="0" w:color="auto"/>
              <w:bottom w:val="single" w:sz="4" w:space="0" w:color="auto"/>
            </w:tcBorders>
            <w:shd w:val="clear" w:color="auto" w:fill="auto"/>
          </w:tcPr>
          <w:p w:rsidR="001E18BA" w:rsidRPr="005478A0" w:rsidRDefault="001E18BA" w:rsidP="001E18BA">
            <w:pPr>
              <w:autoSpaceDE w:val="0"/>
              <w:autoSpaceDN w:val="0"/>
              <w:adjustRightInd w:val="0"/>
              <w:jc w:val="center"/>
              <w:rPr>
                <w:b/>
                <w:sz w:val="20"/>
              </w:rPr>
            </w:pPr>
            <w:r w:rsidRPr="005478A0">
              <w:rPr>
                <w:b/>
                <w:sz w:val="20"/>
              </w:rPr>
              <w:t>F3</w:t>
            </w:r>
          </w:p>
        </w:tc>
      </w:tr>
      <w:tr w:rsidR="001E18BA" w:rsidRPr="005478A0" w:rsidTr="001E18BA">
        <w:tc>
          <w:tcPr>
            <w:tcW w:w="1575" w:type="pct"/>
            <w:tcBorders>
              <w:top w:val="single" w:sz="4" w:space="0" w:color="auto"/>
            </w:tcBorders>
            <w:shd w:val="clear" w:color="auto" w:fill="auto"/>
          </w:tcPr>
          <w:p w:rsidR="001E18BA" w:rsidRPr="005478A0" w:rsidRDefault="001E18BA" w:rsidP="001E18BA">
            <w:pPr>
              <w:autoSpaceDE w:val="0"/>
              <w:autoSpaceDN w:val="0"/>
              <w:adjustRightInd w:val="0"/>
              <w:jc w:val="both"/>
              <w:rPr>
                <w:sz w:val="20"/>
              </w:rPr>
            </w:pPr>
            <w:r w:rsidRPr="005478A0">
              <w:rPr>
                <w:sz w:val="20"/>
              </w:rPr>
              <w:t>Ekstrak daun alpukat</w:t>
            </w:r>
          </w:p>
        </w:tc>
        <w:tc>
          <w:tcPr>
            <w:tcW w:w="1223" w:type="pct"/>
            <w:tcBorders>
              <w:top w:val="single" w:sz="4" w:space="0" w:color="auto"/>
            </w:tcBorders>
            <w:shd w:val="clear" w:color="auto" w:fill="auto"/>
          </w:tcPr>
          <w:p w:rsidR="001E18BA" w:rsidRPr="005478A0" w:rsidRDefault="001E18BA" w:rsidP="001E18BA">
            <w:pPr>
              <w:autoSpaceDE w:val="0"/>
              <w:autoSpaceDN w:val="0"/>
              <w:adjustRightInd w:val="0"/>
              <w:jc w:val="center"/>
              <w:rPr>
                <w:sz w:val="20"/>
              </w:rPr>
            </w:pPr>
            <w:r w:rsidRPr="005478A0">
              <w:rPr>
                <w:sz w:val="20"/>
              </w:rPr>
              <w:t>0,02</w:t>
            </w:r>
          </w:p>
        </w:tc>
        <w:tc>
          <w:tcPr>
            <w:tcW w:w="1033" w:type="pct"/>
            <w:tcBorders>
              <w:top w:val="single" w:sz="4" w:space="0" w:color="auto"/>
            </w:tcBorders>
            <w:shd w:val="clear" w:color="auto" w:fill="auto"/>
          </w:tcPr>
          <w:p w:rsidR="001E18BA" w:rsidRPr="005478A0" w:rsidRDefault="001E18BA" w:rsidP="001E18BA">
            <w:pPr>
              <w:autoSpaceDE w:val="0"/>
              <w:autoSpaceDN w:val="0"/>
              <w:adjustRightInd w:val="0"/>
              <w:jc w:val="center"/>
              <w:rPr>
                <w:sz w:val="20"/>
              </w:rPr>
            </w:pPr>
            <w:r w:rsidRPr="005478A0">
              <w:rPr>
                <w:sz w:val="20"/>
              </w:rPr>
              <w:t>0,02</w:t>
            </w:r>
          </w:p>
        </w:tc>
        <w:tc>
          <w:tcPr>
            <w:tcW w:w="1169" w:type="pct"/>
            <w:tcBorders>
              <w:top w:val="single" w:sz="4" w:space="0" w:color="auto"/>
            </w:tcBorders>
            <w:shd w:val="clear" w:color="auto" w:fill="auto"/>
          </w:tcPr>
          <w:p w:rsidR="001E18BA" w:rsidRPr="005478A0" w:rsidRDefault="001E18BA" w:rsidP="001E18BA">
            <w:pPr>
              <w:autoSpaceDE w:val="0"/>
              <w:autoSpaceDN w:val="0"/>
              <w:adjustRightInd w:val="0"/>
              <w:jc w:val="center"/>
              <w:rPr>
                <w:sz w:val="20"/>
              </w:rPr>
            </w:pPr>
            <w:r w:rsidRPr="005478A0">
              <w:rPr>
                <w:sz w:val="20"/>
              </w:rPr>
              <w:t>0,02</w:t>
            </w:r>
          </w:p>
        </w:tc>
      </w:tr>
      <w:tr w:rsidR="001E18BA" w:rsidRPr="005478A0" w:rsidTr="001E18BA">
        <w:tc>
          <w:tcPr>
            <w:tcW w:w="1575" w:type="pct"/>
            <w:shd w:val="clear" w:color="auto" w:fill="auto"/>
          </w:tcPr>
          <w:p w:rsidR="001E18BA" w:rsidRPr="005478A0" w:rsidRDefault="001E18BA" w:rsidP="001E18BA">
            <w:pPr>
              <w:autoSpaceDE w:val="0"/>
              <w:autoSpaceDN w:val="0"/>
              <w:adjustRightInd w:val="0"/>
              <w:jc w:val="both"/>
              <w:rPr>
                <w:sz w:val="20"/>
              </w:rPr>
            </w:pPr>
            <w:r w:rsidRPr="005478A0">
              <w:rPr>
                <w:sz w:val="20"/>
              </w:rPr>
              <w:t>Asam stearat</w:t>
            </w:r>
          </w:p>
        </w:tc>
        <w:tc>
          <w:tcPr>
            <w:tcW w:w="1223" w:type="pct"/>
            <w:shd w:val="clear" w:color="auto" w:fill="auto"/>
          </w:tcPr>
          <w:p w:rsidR="001E18BA" w:rsidRPr="005478A0" w:rsidRDefault="001E18BA" w:rsidP="001E18BA">
            <w:pPr>
              <w:autoSpaceDE w:val="0"/>
              <w:autoSpaceDN w:val="0"/>
              <w:adjustRightInd w:val="0"/>
              <w:jc w:val="center"/>
              <w:rPr>
                <w:sz w:val="20"/>
              </w:rPr>
            </w:pPr>
            <w:r w:rsidRPr="005478A0">
              <w:rPr>
                <w:sz w:val="20"/>
              </w:rPr>
              <w:t>12</w:t>
            </w:r>
          </w:p>
        </w:tc>
        <w:tc>
          <w:tcPr>
            <w:tcW w:w="1033" w:type="pct"/>
            <w:shd w:val="clear" w:color="auto" w:fill="auto"/>
          </w:tcPr>
          <w:p w:rsidR="001E18BA" w:rsidRPr="005478A0" w:rsidRDefault="001E18BA" w:rsidP="001E18BA">
            <w:pPr>
              <w:autoSpaceDE w:val="0"/>
              <w:autoSpaceDN w:val="0"/>
              <w:adjustRightInd w:val="0"/>
              <w:jc w:val="center"/>
              <w:rPr>
                <w:sz w:val="20"/>
              </w:rPr>
            </w:pPr>
            <w:r w:rsidRPr="005478A0">
              <w:rPr>
                <w:sz w:val="20"/>
              </w:rPr>
              <w:t>12</w:t>
            </w:r>
          </w:p>
        </w:tc>
        <w:tc>
          <w:tcPr>
            <w:tcW w:w="1169" w:type="pct"/>
            <w:shd w:val="clear" w:color="auto" w:fill="auto"/>
          </w:tcPr>
          <w:p w:rsidR="001E18BA" w:rsidRPr="005478A0" w:rsidRDefault="001E18BA" w:rsidP="001E18BA">
            <w:pPr>
              <w:autoSpaceDE w:val="0"/>
              <w:autoSpaceDN w:val="0"/>
              <w:adjustRightInd w:val="0"/>
              <w:jc w:val="center"/>
              <w:rPr>
                <w:sz w:val="20"/>
              </w:rPr>
            </w:pPr>
            <w:r w:rsidRPr="005478A0">
              <w:rPr>
                <w:sz w:val="20"/>
              </w:rPr>
              <w:t>12</w:t>
            </w:r>
          </w:p>
        </w:tc>
      </w:tr>
      <w:tr w:rsidR="001E18BA" w:rsidRPr="005478A0" w:rsidTr="001E18BA">
        <w:tc>
          <w:tcPr>
            <w:tcW w:w="1575" w:type="pct"/>
            <w:shd w:val="clear" w:color="auto" w:fill="auto"/>
          </w:tcPr>
          <w:p w:rsidR="001E18BA" w:rsidRPr="005478A0" w:rsidRDefault="001E18BA" w:rsidP="001E18BA">
            <w:pPr>
              <w:autoSpaceDE w:val="0"/>
              <w:autoSpaceDN w:val="0"/>
              <w:adjustRightInd w:val="0"/>
              <w:jc w:val="both"/>
              <w:rPr>
                <w:b/>
                <w:sz w:val="20"/>
              </w:rPr>
            </w:pPr>
            <w:r w:rsidRPr="005478A0">
              <w:rPr>
                <w:b/>
                <w:sz w:val="20"/>
              </w:rPr>
              <w:t>Tween 80</w:t>
            </w:r>
          </w:p>
        </w:tc>
        <w:tc>
          <w:tcPr>
            <w:tcW w:w="1223" w:type="pct"/>
            <w:shd w:val="clear" w:color="auto" w:fill="auto"/>
          </w:tcPr>
          <w:p w:rsidR="001E18BA" w:rsidRPr="005478A0" w:rsidRDefault="001E18BA" w:rsidP="001E18BA">
            <w:pPr>
              <w:autoSpaceDE w:val="0"/>
              <w:autoSpaceDN w:val="0"/>
              <w:adjustRightInd w:val="0"/>
              <w:jc w:val="center"/>
              <w:rPr>
                <w:b/>
                <w:sz w:val="20"/>
              </w:rPr>
            </w:pPr>
            <w:r w:rsidRPr="005478A0">
              <w:rPr>
                <w:b/>
                <w:sz w:val="20"/>
              </w:rPr>
              <w:t>4,03</w:t>
            </w:r>
          </w:p>
        </w:tc>
        <w:tc>
          <w:tcPr>
            <w:tcW w:w="1033" w:type="pct"/>
            <w:shd w:val="clear" w:color="auto" w:fill="auto"/>
          </w:tcPr>
          <w:p w:rsidR="001E18BA" w:rsidRPr="005478A0" w:rsidRDefault="001E18BA" w:rsidP="001E18BA">
            <w:pPr>
              <w:autoSpaceDE w:val="0"/>
              <w:autoSpaceDN w:val="0"/>
              <w:adjustRightInd w:val="0"/>
              <w:jc w:val="center"/>
              <w:rPr>
                <w:b/>
                <w:sz w:val="20"/>
              </w:rPr>
            </w:pPr>
            <w:r w:rsidRPr="005478A0">
              <w:rPr>
                <w:b/>
                <w:sz w:val="20"/>
              </w:rPr>
              <w:t>4,57</w:t>
            </w:r>
          </w:p>
        </w:tc>
        <w:tc>
          <w:tcPr>
            <w:tcW w:w="1169" w:type="pct"/>
            <w:shd w:val="clear" w:color="auto" w:fill="auto"/>
          </w:tcPr>
          <w:p w:rsidR="001E18BA" w:rsidRPr="005478A0" w:rsidRDefault="001E18BA" w:rsidP="001E18BA">
            <w:pPr>
              <w:autoSpaceDE w:val="0"/>
              <w:autoSpaceDN w:val="0"/>
              <w:adjustRightInd w:val="0"/>
              <w:jc w:val="center"/>
              <w:rPr>
                <w:b/>
                <w:sz w:val="20"/>
              </w:rPr>
            </w:pPr>
            <w:r w:rsidRPr="005478A0">
              <w:rPr>
                <w:b/>
                <w:sz w:val="20"/>
              </w:rPr>
              <w:t>5,11</w:t>
            </w:r>
          </w:p>
        </w:tc>
      </w:tr>
      <w:tr w:rsidR="001E18BA" w:rsidRPr="005478A0" w:rsidTr="001E18BA">
        <w:tc>
          <w:tcPr>
            <w:tcW w:w="1575" w:type="pct"/>
            <w:shd w:val="clear" w:color="auto" w:fill="auto"/>
          </w:tcPr>
          <w:p w:rsidR="001E18BA" w:rsidRPr="005478A0" w:rsidRDefault="001E18BA" w:rsidP="001E18BA">
            <w:pPr>
              <w:autoSpaceDE w:val="0"/>
              <w:autoSpaceDN w:val="0"/>
              <w:adjustRightInd w:val="0"/>
              <w:jc w:val="both"/>
              <w:rPr>
                <w:b/>
                <w:sz w:val="20"/>
              </w:rPr>
            </w:pPr>
            <w:r w:rsidRPr="005478A0">
              <w:rPr>
                <w:b/>
                <w:sz w:val="20"/>
              </w:rPr>
              <w:t>Span 80</w:t>
            </w:r>
          </w:p>
        </w:tc>
        <w:tc>
          <w:tcPr>
            <w:tcW w:w="1223" w:type="pct"/>
            <w:shd w:val="clear" w:color="auto" w:fill="auto"/>
          </w:tcPr>
          <w:p w:rsidR="001E18BA" w:rsidRPr="005478A0" w:rsidRDefault="001E18BA" w:rsidP="001E18BA">
            <w:pPr>
              <w:autoSpaceDE w:val="0"/>
              <w:autoSpaceDN w:val="0"/>
              <w:adjustRightInd w:val="0"/>
              <w:jc w:val="center"/>
              <w:rPr>
                <w:b/>
                <w:sz w:val="20"/>
              </w:rPr>
            </w:pPr>
            <w:r w:rsidRPr="005478A0">
              <w:rPr>
                <w:b/>
                <w:sz w:val="20"/>
              </w:rPr>
              <w:t>1,26</w:t>
            </w:r>
          </w:p>
        </w:tc>
        <w:tc>
          <w:tcPr>
            <w:tcW w:w="1033" w:type="pct"/>
            <w:shd w:val="clear" w:color="auto" w:fill="auto"/>
          </w:tcPr>
          <w:p w:rsidR="001E18BA" w:rsidRPr="005478A0" w:rsidRDefault="001E18BA" w:rsidP="001E18BA">
            <w:pPr>
              <w:autoSpaceDE w:val="0"/>
              <w:autoSpaceDN w:val="0"/>
              <w:adjustRightInd w:val="0"/>
              <w:jc w:val="center"/>
              <w:rPr>
                <w:b/>
                <w:sz w:val="20"/>
              </w:rPr>
            </w:pPr>
            <w:r w:rsidRPr="005478A0">
              <w:rPr>
                <w:b/>
                <w:sz w:val="20"/>
              </w:rPr>
              <w:t>0,76</w:t>
            </w:r>
          </w:p>
        </w:tc>
        <w:tc>
          <w:tcPr>
            <w:tcW w:w="1169" w:type="pct"/>
            <w:shd w:val="clear" w:color="auto" w:fill="auto"/>
          </w:tcPr>
          <w:p w:rsidR="001E18BA" w:rsidRPr="005478A0" w:rsidRDefault="001E18BA" w:rsidP="001E18BA">
            <w:pPr>
              <w:autoSpaceDE w:val="0"/>
              <w:autoSpaceDN w:val="0"/>
              <w:adjustRightInd w:val="0"/>
              <w:jc w:val="center"/>
              <w:rPr>
                <w:b/>
                <w:sz w:val="20"/>
              </w:rPr>
            </w:pPr>
            <w:r w:rsidRPr="005478A0">
              <w:rPr>
                <w:b/>
                <w:sz w:val="20"/>
              </w:rPr>
              <w:t>0,25</w:t>
            </w:r>
          </w:p>
        </w:tc>
      </w:tr>
      <w:tr w:rsidR="001E18BA" w:rsidRPr="005478A0" w:rsidTr="001E18BA">
        <w:tc>
          <w:tcPr>
            <w:tcW w:w="1575" w:type="pct"/>
            <w:shd w:val="clear" w:color="auto" w:fill="auto"/>
          </w:tcPr>
          <w:p w:rsidR="001E18BA" w:rsidRPr="005478A0" w:rsidRDefault="001E18BA" w:rsidP="001E18BA">
            <w:pPr>
              <w:autoSpaceDE w:val="0"/>
              <w:autoSpaceDN w:val="0"/>
              <w:adjustRightInd w:val="0"/>
              <w:jc w:val="both"/>
              <w:rPr>
                <w:sz w:val="20"/>
              </w:rPr>
            </w:pPr>
            <w:r w:rsidRPr="005478A0">
              <w:rPr>
                <w:sz w:val="20"/>
              </w:rPr>
              <w:t>Setil alkohol</w:t>
            </w:r>
          </w:p>
        </w:tc>
        <w:tc>
          <w:tcPr>
            <w:tcW w:w="1223" w:type="pct"/>
            <w:shd w:val="clear" w:color="auto" w:fill="auto"/>
          </w:tcPr>
          <w:p w:rsidR="001E18BA" w:rsidRPr="005478A0" w:rsidRDefault="001E18BA" w:rsidP="001E18BA">
            <w:pPr>
              <w:autoSpaceDE w:val="0"/>
              <w:autoSpaceDN w:val="0"/>
              <w:adjustRightInd w:val="0"/>
              <w:jc w:val="center"/>
              <w:rPr>
                <w:sz w:val="20"/>
              </w:rPr>
            </w:pPr>
            <w:r w:rsidRPr="005478A0">
              <w:rPr>
                <w:sz w:val="20"/>
              </w:rPr>
              <w:t>4</w:t>
            </w:r>
          </w:p>
        </w:tc>
        <w:tc>
          <w:tcPr>
            <w:tcW w:w="1033" w:type="pct"/>
            <w:shd w:val="clear" w:color="auto" w:fill="auto"/>
          </w:tcPr>
          <w:p w:rsidR="001E18BA" w:rsidRPr="005478A0" w:rsidRDefault="001E18BA" w:rsidP="001E18BA">
            <w:pPr>
              <w:autoSpaceDE w:val="0"/>
              <w:autoSpaceDN w:val="0"/>
              <w:adjustRightInd w:val="0"/>
              <w:jc w:val="center"/>
              <w:rPr>
                <w:sz w:val="20"/>
              </w:rPr>
            </w:pPr>
            <w:r w:rsidRPr="005478A0">
              <w:rPr>
                <w:sz w:val="20"/>
              </w:rPr>
              <w:t>4</w:t>
            </w:r>
          </w:p>
        </w:tc>
        <w:tc>
          <w:tcPr>
            <w:tcW w:w="1169" w:type="pct"/>
            <w:shd w:val="clear" w:color="auto" w:fill="auto"/>
          </w:tcPr>
          <w:p w:rsidR="001E18BA" w:rsidRPr="005478A0" w:rsidRDefault="001E18BA" w:rsidP="001E18BA">
            <w:pPr>
              <w:autoSpaceDE w:val="0"/>
              <w:autoSpaceDN w:val="0"/>
              <w:adjustRightInd w:val="0"/>
              <w:jc w:val="center"/>
              <w:rPr>
                <w:sz w:val="20"/>
              </w:rPr>
            </w:pPr>
            <w:r w:rsidRPr="005478A0">
              <w:rPr>
                <w:sz w:val="20"/>
              </w:rPr>
              <w:t>4</w:t>
            </w:r>
          </w:p>
        </w:tc>
      </w:tr>
      <w:tr w:rsidR="001E18BA" w:rsidRPr="005478A0" w:rsidTr="001E18BA">
        <w:tc>
          <w:tcPr>
            <w:tcW w:w="1575" w:type="pct"/>
            <w:shd w:val="clear" w:color="auto" w:fill="auto"/>
          </w:tcPr>
          <w:p w:rsidR="001E18BA" w:rsidRPr="005478A0" w:rsidRDefault="001E18BA" w:rsidP="001E18BA">
            <w:pPr>
              <w:autoSpaceDE w:val="0"/>
              <w:autoSpaceDN w:val="0"/>
              <w:adjustRightInd w:val="0"/>
              <w:jc w:val="both"/>
              <w:rPr>
                <w:sz w:val="20"/>
              </w:rPr>
            </w:pPr>
            <w:r w:rsidRPr="005478A0">
              <w:rPr>
                <w:sz w:val="20"/>
              </w:rPr>
              <w:t>Gliserin</w:t>
            </w:r>
          </w:p>
        </w:tc>
        <w:tc>
          <w:tcPr>
            <w:tcW w:w="1223" w:type="pct"/>
            <w:shd w:val="clear" w:color="auto" w:fill="auto"/>
          </w:tcPr>
          <w:p w:rsidR="001E18BA" w:rsidRPr="005478A0" w:rsidRDefault="001E18BA" w:rsidP="001E18BA">
            <w:pPr>
              <w:autoSpaceDE w:val="0"/>
              <w:autoSpaceDN w:val="0"/>
              <w:adjustRightInd w:val="0"/>
              <w:jc w:val="center"/>
              <w:rPr>
                <w:sz w:val="20"/>
              </w:rPr>
            </w:pPr>
            <w:r w:rsidRPr="005478A0">
              <w:rPr>
                <w:sz w:val="20"/>
              </w:rPr>
              <w:t>18,74</w:t>
            </w:r>
          </w:p>
        </w:tc>
        <w:tc>
          <w:tcPr>
            <w:tcW w:w="1033" w:type="pct"/>
            <w:shd w:val="clear" w:color="auto" w:fill="auto"/>
          </w:tcPr>
          <w:p w:rsidR="001E18BA" w:rsidRPr="005478A0" w:rsidRDefault="001E18BA" w:rsidP="001E18BA">
            <w:pPr>
              <w:autoSpaceDE w:val="0"/>
              <w:autoSpaceDN w:val="0"/>
              <w:adjustRightInd w:val="0"/>
              <w:jc w:val="center"/>
              <w:rPr>
                <w:sz w:val="20"/>
              </w:rPr>
            </w:pPr>
            <w:r w:rsidRPr="005478A0">
              <w:rPr>
                <w:sz w:val="20"/>
              </w:rPr>
              <w:t>18,74</w:t>
            </w:r>
          </w:p>
        </w:tc>
        <w:tc>
          <w:tcPr>
            <w:tcW w:w="1169" w:type="pct"/>
            <w:shd w:val="clear" w:color="auto" w:fill="auto"/>
          </w:tcPr>
          <w:p w:rsidR="001E18BA" w:rsidRPr="005478A0" w:rsidRDefault="001E18BA" w:rsidP="001E18BA">
            <w:pPr>
              <w:autoSpaceDE w:val="0"/>
              <w:autoSpaceDN w:val="0"/>
              <w:adjustRightInd w:val="0"/>
              <w:jc w:val="center"/>
              <w:rPr>
                <w:sz w:val="20"/>
              </w:rPr>
            </w:pPr>
            <w:r w:rsidRPr="005478A0">
              <w:rPr>
                <w:sz w:val="20"/>
              </w:rPr>
              <w:t>18,74</w:t>
            </w:r>
          </w:p>
        </w:tc>
      </w:tr>
      <w:tr w:rsidR="001E18BA" w:rsidRPr="005478A0" w:rsidTr="001E18BA">
        <w:tc>
          <w:tcPr>
            <w:tcW w:w="1575" w:type="pct"/>
            <w:shd w:val="clear" w:color="auto" w:fill="auto"/>
          </w:tcPr>
          <w:p w:rsidR="001E18BA" w:rsidRPr="005478A0" w:rsidRDefault="001E18BA" w:rsidP="001E18BA">
            <w:pPr>
              <w:autoSpaceDE w:val="0"/>
              <w:autoSpaceDN w:val="0"/>
              <w:adjustRightInd w:val="0"/>
              <w:jc w:val="both"/>
              <w:rPr>
                <w:sz w:val="20"/>
              </w:rPr>
            </w:pPr>
            <w:r w:rsidRPr="005478A0">
              <w:rPr>
                <w:sz w:val="20"/>
              </w:rPr>
              <w:t>TEA</w:t>
            </w:r>
          </w:p>
        </w:tc>
        <w:tc>
          <w:tcPr>
            <w:tcW w:w="1223" w:type="pct"/>
            <w:shd w:val="clear" w:color="auto" w:fill="auto"/>
          </w:tcPr>
          <w:p w:rsidR="001E18BA" w:rsidRPr="005478A0" w:rsidRDefault="001E18BA" w:rsidP="001E18BA">
            <w:pPr>
              <w:autoSpaceDE w:val="0"/>
              <w:autoSpaceDN w:val="0"/>
              <w:adjustRightInd w:val="0"/>
              <w:jc w:val="center"/>
              <w:rPr>
                <w:sz w:val="20"/>
              </w:rPr>
            </w:pPr>
            <w:r w:rsidRPr="005478A0">
              <w:rPr>
                <w:sz w:val="20"/>
              </w:rPr>
              <w:t>0,09</w:t>
            </w:r>
          </w:p>
        </w:tc>
        <w:tc>
          <w:tcPr>
            <w:tcW w:w="1033" w:type="pct"/>
            <w:shd w:val="clear" w:color="auto" w:fill="auto"/>
          </w:tcPr>
          <w:p w:rsidR="001E18BA" w:rsidRPr="005478A0" w:rsidRDefault="001E18BA" w:rsidP="001E18BA">
            <w:pPr>
              <w:autoSpaceDE w:val="0"/>
              <w:autoSpaceDN w:val="0"/>
              <w:adjustRightInd w:val="0"/>
              <w:jc w:val="center"/>
              <w:rPr>
                <w:sz w:val="20"/>
              </w:rPr>
            </w:pPr>
            <w:r w:rsidRPr="005478A0">
              <w:rPr>
                <w:sz w:val="20"/>
              </w:rPr>
              <w:t>0,09</w:t>
            </w:r>
          </w:p>
        </w:tc>
        <w:tc>
          <w:tcPr>
            <w:tcW w:w="1169" w:type="pct"/>
            <w:shd w:val="clear" w:color="auto" w:fill="auto"/>
          </w:tcPr>
          <w:p w:rsidR="001E18BA" w:rsidRPr="005478A0" w:rsidRDefault="001E18BA" w:rsidP="001E18BA">
            <w:pPr>
              <w:autoSpaceDE w:val="0"/>
              <w:autoSpaceDN w:val="0"/>
              <w:adjustRightInd w:val="0"/>
              <w:jc w:val="center"/>
              <w:rPr>
                <w:sz w:val="20"/>
              </w:rPr>
            </w:pPr>
            <w:r w:rsidRPr="005478A0">
              <w:rPr>
                <w:sz w:val="20"/>
              </w:rPr>
              <w:t>0,09</w:t>
            </w:r>
          </w:p>
        </w:tc>
      </w:tr>
      <w:tr w:rsidR="001E18BA" w:rsidRPr="005478A0" w:rsidTr="001E18BA">
        <w:tc>
          <w:tcPr>
            <w:tcW w:w="1575" w:type="pct"/>
            <w:shd w:val="clear" w:color="auto" w:fill="auto"/>
          </w:tcPr>
          <w:p w:rsidR="001E18BA" w:rsidRPr="005478A0" w:rsidRDefault="001E18BA" w:rsidP="001E18BA">
            <w:pPr>
              <w:autoSpaceDE w:val="0"/>
              <w:autoSpaceDN w:val="0"/>
              <w:adjustRightInd w:val="0"/>
              <w:jc w:val="both"/>
              <w:rPr>
                <w:sz w:val="20"/>
              </w:rPr>
            </w:pPr>
            <w:r w:rsidRPr="005478A0">
              <w:rPr>
                <w:sz w:val="20"/>
              </w:rPr>
              <w:t>Metil paraben</w:t>
            </w:r>
          </w:p>
        </w:tc>
        <w:tc>
          <w:tcPr>
            <w:tcW w:w="1223" w:type="pct"/>
            <w:shd w:val="clear" w:color="auto" w:fill="auto"/>
          </w:tcPr>
          <w:p w:rsidR="001E18BA" w:rsidRPr="005478A0" w:rsidRDefault="001E18BA" w:rsidP="001E18BA">
            <w:pPr>
              <w:autoSpaceDE w:val="0"/>
              <w:autoSpaceDN w:val="0"/>
              <w:adjustRightInd w:val="0"/>
              <w:jc w:val="center"/>
              <w:rPr>
                <w:sz w:val="20"/>
              </w:rPr>
            </w:pPr>
            <w:r w:rsidRPr="005478A0">
              <w:rPr>
                <w:sz w:val="20"/>
              </w:rPr>
              <w:t>0,20</w:t>
            </w:r>
          </w:p>
        </w:tc>
        <w:tc>
          <w:tcPr>
            <w:tcW w:w="1033" w:type="pct"/>
            <w:shd w:val="clear" w:color="auto" w:fill="auto"/>
          </w:tcPr>
          <w:p w:rsidR="001E18BA" w:rsidRPr="005478A0" w:rsidRDefault="001E18BA" w:rsidP="001E18BA">
            <w:pPr>
              <w:autoSpaceDE w:val="0"/>
              <w:autoSpaceDN w:val="0"/>
              <w:adjustRightInd w:val="0"/>
              <w:jc w:val="center"/>
              <w:rPr>
                <w:sz w:val="20"/>
              </w:rPr>
            </w:pPr>
            <w:r w:rsidRPr="005478A0">
              <w:rPr>
                <w:sz w:val="20"/>
              </w:rPr>
              <w:t>0,20</w:t>
            </w:r>
          </w:p>
        </w:tc>
        <w:tc>
          <w:tcPr>
            <w:tcW w:w="1169" w:type="pct"/>
            <w:shd w:val="clear" w:color="auto" w:fill="auto"/>
          </w:tcPr>
          <w:p w:rsidR="001E18BA" w:rsidRPr="005478A0" w:rsidRDefault="001E18BA" w:rsidP="001E18BA">
            <w:pPr>
              <w:autoSpaceDE w:val="0"/>
              <w:autoSpaceDN w:val="0"/>
              <w:adjustRightInd w:val="0"/>
              <w:jc w:val="center"/>
              <w:rPr>
                <w:sz w:val="20"/>
              </w:rPr>
            </w:pPr>
            <w:r w:rsidRPr="005478A0">
              <w:rPr>
                <w:sz w:val="20"/>
              </w:rPr>
              <w:t>0,20</w:t>
            </w:r>
          </w:p>
        </w:tc>
      </w:tr>
      <w:tr w:rsidR="001E18BA" w:rsidRPr="005478A0" w:rsidTr="001E18BA">
        <w:tc>
          <w:tcPr>
            <w:tcW w:w="1575" w:type="pct"/>
            <w:shd w:val="clear" w:color="auto" w:fill="auto"/>
          </w:tcPr>
          <w:p w:rsidR="001E18BA" w:rsidRPr="005478A0" w:rsidRDefault="001E18BA" w:rsidP="001E18BA">
            <w:pPr>
              <w:autoSpaceDE w:val="0"/>
              <w:autoSpaceDN w:val="0"/>
              <w:adjustRightInd w:val="0"/>
              <w:jc w:val="both"/>
              <w:rPr>
                <w:sz w:val="20"/>
              </w:rPr>
            </w:pPr>
            <w:r w:rsidRPr="005478A0">
              <w:rPr>
                <w:sz w:val="20"/>
              </w:rPr>
              <w:t xml:space="preserve">Propil paraben </w:t>
            </w:r>
          </w:p>
        </w:tc>
        <w:tc>
          <w:tcPr>
            <w:tcW w:w="1223" w:type="pct"/>
            <w:shd w:val="clear" w:color="auto" w:fill="auto"/>
          </w:tcPr>
          <w:p w:rsidR="001E18BA" w:rsidRPr="005478A0" w:rsidRDefault="001E18BA" w:rsidP="001E18BA">
            <w:pPr>
              <w:autoSpaceDE w:val="0"/>
              <w:autoSpaceDN w:val="0"/>
              <w:adjustRightInd w:val="0"/>
              <w:jc w:val="center"/>
              <w:rPr>
                <w:sz w:val="20"/>
              </w:rPr>
            </w:pPr>
            <w:r w:rsidRPr="005478A0">
              <w:rPr>
                <w:sz w:val="20"/>
              </w:rPr>
              <w:t>0,02</w:t>
            </w:r>
          </w:p>
        </w:tc>
        <w:tc>
          <w:tcPr>
            <w:tcW w:w="1033" w:type="pct"/>
            <w:shd w:val="clear" w:color="auto" w:fill="auto"/>
          </w:tcPr>
          <w:p w:rsidR="001E18BA" w:rsidRPr="005478A0" w:rsidRDefault="001E18BA" w:rsidP="001E18BA">
            <w:pPr>
              <w:autoSpaceDE w:val="0"/>
              <w:autoSpaceDN w:val="0"/>
              <w:adjustRightInd w:val="0"/>
              <w:jc w:val="center"/>
              <w:rPr>
                <w:sz w:val="20"/>
              </w:rPr>
            </w:pPr>
            <w:r w:rsidRPr="005478A0">
              <w:rPr>
                <w:sz w:val="20"/>
              </w:rPr>
              <w:t>0,02</w:t>
            </w:r>
          </w:p>
        </w:tc>
        <w:tc>
          <w:tcPr>
            <w:tcW w:w="1169" w:type="pct"/>
            <w:shd w:val="clear" w:color="auto" w:fill="auto"/>
          </w:tcPr>
          <w:p w:rsidR="001E18BA" w:rsidRPr="005478A0" w:rsidRDefault="001E18BA" w:rsidP="001E18BA">
            <w:pPr>
              <w:autoSpaceDE w:val="0"/>
              <w:autoSpaceDN w:val="0"/>
              <w:adjustRightInd w:val="0"/>
              <w:jc w:val="center"/>
              <w:rPr>
                <w:sz w:val="20"/>
              </w:rPr>
            </w:pPr>
            <w:r w:rsidRPr="005478A0">
              <w:rPr>
                <w:sz w:val="20"/>
              </w:rPr>
              <w:t>0,02</w:t>
            </w:r>
          </w:p>
        </w:tc>
      </w:tr>
      <w:tr w:rsidR="001E18BA" w:rsidRPr="005478A0" w:rsidTr="001E18BA">
        <w:trPr>
          <w:trHeight w:val="80"/>
        </w:trPr>
        <w:tc>
          <w:tcPr>
            <w:tcW w:w="1575" w:type="pct"/>
            <w:shd w:val="clear" w:color="auto" w:fill="auto"/>
          </w:tcPr>
          <w:p w:rsidR="001E18BA" w:rsidRPr="005478A0" w:rsidRDefault="001E18BA" w:rsidP="001E18BA">
            <w:pPr>
              <w:autoSpaceDE w:val="0"/>
              <w:autoSpaceDN w:val="0"/>
              <w:adjustRightInd w:val="0"/>
              <w:jc w:val="both"/>
              <w:rPr>
                <w:sz w:val="20"/>
              </w:rPr>
            </w:pPr>
            <w:r w:rsidRPr="005478A0">
              <w:rPr>
                <w:sz w:val="20"/>
              </w:rPr>
              <w:t>Oleum rosae (gtt)</w:t>
            </w:r>
          </w:p>
        </w:tc>
        <w:tc>
          <w:tcPr>
            <w:tcW w:w="1223" w:type="pct"/>
            <w:shd w:val="clear" w:color="auto" w:fill="auto"/>
          </w:tcPr>
          <w:p w:rsidR="001E18BA" w:rsidRPr="005478A0" w:rsidRDefault="001E18BA" w:rsidP="001E18BA">
            <w:pPr>
              <w:autoSpaceDE w:val="0"/>
              <w:autoSpaceDN w:val="0"/>
              <w:adjustRightInd w:val="0"/>
              <w:jc w:val="center"/>
              <w:rPr>
                <w:sz w:val="20"/>
              </w:rPr>
            </w:pPr>
            <w:r w:rsidRPr="005478A0">
              <w:rPr>
                <w:sz w:val="20"/>
              </w:rPr>
              <w:t>q.s</w:t>
            </w:r>
          </w:p>
        </w:tc>
        <w:tc>
          <w:tcPr>
            <w:tcW w:w="1033" w:type="pct"/>
            <w:shd w:val="clear" w:color="auto" w:fill="auto"/>
          </w:tcPr>
          <w:p w:rsidR="001E18BA" w:rsidRPr="005478A0" w:rsidRDefault="001E18BA" w:rsidP="001E18BA">
            <w:pPr>
              <w:autoSpaceDE w:val="0"/>
              <w:autoSpaceDN w:val="0"/>
              <w:adjustRightInd w:val="0"/>
              <w:jc w:val="center"/>
              <w:rPr>
                <w:sz w:val="20"/>
              </w:rPr>
            </w:pPr>
            <w:r w:rsidRPr="005478A0">
              <w:rPr>
                <w:sz w:val="20"/>
              </w:rPr>
              <w:t>q.s</w:t>
            </w:r>
          </w:p>
        </w:tc>
        <w:tc>
          <w:tcPr>
            <w:tcW w:w="1169" w:type="pct"/>
            <w:shd w:val="clear" w:color="auto" w:fill="auto"/>
          </w:tcPr>
          <w:p w:rsidR="001E18BA" w:rsidRPr="005478A0" w:rsidRDefault="001E18BA" w:rsidP="001E18BA">
            <w:pPr>
              <w:autoSpaceDE w:val="0"/>
              <w:autoSpaceDN w:val="0"/>
              <w:adjustRightInd w:val="0"/>
              <w:jc w:val="center"/>
              <w:rPr>
                <w:sz w:val="20"/>
              </w:rPr>
            </w:pPr>
            <w:r w:rsidRPr="005478A0">
              <w:rPr>
                <w:sz w:val="20"/>
              </w:rPr>
              <w:t>q.s</w:t>
            </w:r>
          </w:p>
        </w:tc>
      </w:tr>
      <w:tr w:rsidR="001E18BA" w:rsidRPr="005478A0" w:rsidTr="001E18BA">
        <w:tc>
          <w:tcPr>
            <w:tcW w:w="1575" w:type="pct"/>
            <w:tcBorders>
              <w:bottom w:val="single" w:sz="4" w:space="0" w:color="auto"/>
            </w:tcBorders>
            <w:shd w:val="clear" w:color="auto" w:fill="auto"/>
          </w:tcPr>
          <w:p w:rsidR="001E18BA" w:rsidRPr="005478A0" w:rsidRDefault="001E18BA" w:rsidP="001E18BA">
            <w:pPr>
              <w:autoSpaceDE w:val="0"/>
              <w:autoSpaceDN w:val="0"/>
              <w:adjustRightInd w:val="0"/>
              <w:jc w:val="both"/>
              <w:rPr>
                <w:sz w:val="20"/>
              </w:rPr>
            </w:pPr>
            <w:r w:rsidRPr="005478A0">
              <w:rPr>
                <w:sz w:val="20"/>
              </w:rPr>
              <w:t>Akuades ad</w:t>
            </w:r>
          </w:p>
        </w:tc>
        <w:tc>
          <w:tcPr>
            <w:tcW w:w="1223" w:type="pct"/>
            <w:tcBorders>
              <w:bottom w:val="single" w:sz="4" w:space="0" w:color="auto"/>
            </w:tcBorders>
            <w:shd w:val="clear" w:color="auto" w:fill="auto"/>
          </w:tcPr>
          <w:p w:rsidR="001E18BA" w:rsidRPr="005478A0" w:rsidRDefault="001E18BA" w:rsidP="001E18BA">
            <w:pPr>
              <w:autoSpaceDE w:val="0"/>
              <w:autoSpaceDN w:val="0"/>
              <w:adjustRightInd w:val="0"/>
              <w:jc w:val="center"/>
              <w:rPr>
                <w:sz w:val="20"/>
              </w:rPr>
            </w:pPr>
            <w:r w:rsidRPr="005478A0">
              <w:rPr>
                <w:sz w:val="20"/>
              </w:rPr>
              <w:t>100</w:t>
            </w:r>
          </w:p>
        </w:tc>
        <w:tc>
          <w:tcPr>
            <w:tcW w:w="1033" w:type="pct"/>
            <w:tcBorders>
              <w:bottom w:val="single" w:sz="4" w:space="0" w:color="auto"/>
            </w:tcBorders>
            <w:shd w:val="clear" w:color="auto" w:fill="auto"/>
          </w:tcPr>
          <w:p w:rsidR="001E18BA" w:rsidRPr="005478A0" w:rsidRDefault="001E18BA" w:rsidP="001E18BA">
            <w:pPr>
              <w:autoSpaceDE w:val="0"/>
              <w:autoSpaceDN w:val="0"/>
              <w:adjustRightInd w:val="0"/>
              <w:jc w:val="center"/>
              <w:rPr>
                <w:sz w:val="20"/>
              </w:rPr>
            </w:pPr>
            <w:r w:rsidRPr="005478A0">
              <w:rPr>
                <w:sz w:val="20"/>
              </w:rPr>
              <w:t>100</w:t>
            </w:r>
          </w:p>
        </w:tc>
        <w:tc>
          <w:tcPr>
            <w:tcW w:w="1169" w:type="pct"/>
            <w:tcBorders>
              <w:bottom w:val="single" w:sz="4" w:space="0" w:color="auto"/>
            </w:tcBorders>
            <w:shd w:val="clear" w:color="auto" w:fill="auto"/>
          </w:tcPr>
          <w:p w:rsidR="001E18BA" w:rsidRPr="005478A0" w:rsidRDefault="001E18BA" w:rsidP="001E18BA">
            <w:pPr>
              <w:autoSpaceDE w:val="0"/>
              <w:autoSpaceDN w:val="0"/>
              <w:adjustRightInd w:val="0"/>
              <w:jc w:val="center"/>
              <w:rPr>
                <w:sz w:val="20"/>
              </w:rPr>
            </w:pPr>
            <w:r w:rsidRPr="005478A0">
              <w:rPr>
                <w:sz w:val="20"/>
              </w:rPr>
              <w:t>100</w:t>
            </w:r>
          </w:p>
        </w:tc>
      </w:tr>
    </w:tbl>
    <w:p w:rsidR="001E18BA" w:rsidRPr="00792257" w:rsidRDefault="001E18BA" w:rsidP="001E18BA">
      <w:pPr>
        <w:autoSpaceDE w:val="0"/>
        <w:autoSpaceDN w:val="0"/>
        <w:adjustRightInd w:val="0"/>
        <w:rPr>
          <w:b/>
          <w:sz w:val="20"/>
        </w:rPr>
      </w:pPr>
    </w:p>
    <w:p w:rsidR="001E18BA" w:rsidRPr="00792257" w:rsidRDefault="001E18BA" w:rsidP="001E18BA">
      <w:pPr>
        <w:autoSpaceDE w:val="0"/>
        <w:autoSpaceDN w:val="0"/>
        <w:adjustRightInd w:val="0"/>
        <w:jc w:val="both"/>
        <w:rPr>
          <w:sz w:val="20"/>
          <w:lang w:eastAsia="id-ID"/>
        </w:rPr>
      </w:pPr>
      <w:r w:rsidRPr="00792257">
        <w:rPr>
          <w:sz w:val="20"/>
          <w:lang w:eastAsia="id-ID"/>
        </w:rPr>
        <w:t>Ket: perbandingan Tween 80 dan Span 80 pada formula 1 (75%:25%), formula 2 (85%:15%) dan formula 3 (95%:5%).</w:t>
      </w:r>
    </w:p>
    <w:p w:rsidR="000C0434" w:rsidRPr="000C0434" w:rsidRDefault="000C0434" w:rsidP="000C0434">
      <w:pPr>
        <w:pStyle w:val="BodyText"/>
        <w:spacing w:before="100"/>
        <w:ind w:right="105"/>
        <w:jc w:val="both"/>
        <w:rPr>
          <w:sz w:val="20"/>
        </w:rPr>
      </w:pPr>
    </w:p>
    <w:p w:rsidR="000C0434" w:rsidRPr="000C0434" w:rsidRDefault="000C0434" w:rsidP="000C0434">
      <w:pPr>
        <w:spacing w:before="100"/>
        <w:ind w:right="-10"/>
        <w:rPr>
          <w:b/>
          <w:bCs/>
          <w:iCs/>
          <w:sz w:val="20"/>
        </w:rPr>
      </w:pPr>
    </w:p>
    <w:p w:rsidR="00CF37D8" w:rsidRPr="000C0434" w:rsidRDefault="00CF37D8" w:rsidP="000C0434">
      <w:pPr>
        <w:spacing w:before="100"/>
        <w:rPr>
          <w:i/>
          <w:sz w:val="20"/>
        </w:rPr>
      </w:pPr>
    </w:p>
    <w:sectPr w:rsidR="00CF37D8" w:rsidRPr="000C0434" w:rsidSect="00415177">
      <w:headerReference w:type="default" r:id="rId14"/>
      <w:type w:val="continuous"/>
      <w:pgSz w:w="11907" w:h="16840" w:code="9"/>
      <w:pgMar w:top="1701" w:right="1247" w:bottom="1474" w:left="2041"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D65" w:rsidRDefault="00AB6D65" w:rsidP="008D4FBC">
      <w:r>
        <w:separator/>
      </w:r>
    </w:p>
  </w:endnote>
  <w:endnote w:type="continuationSeparator" w:id="0">
    <w:p w:rsidR="00AB6D65" w:rsidRDefault="00AB6D65" w:rsidP="008D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D65" w:rsidRDefault="00AB6D65" w:rsidP="008D4FBC">
      <w:r>
        <w:separator/>
      </w:r>
    </w:p>
  </w:footnote>
  <w:footnote w:type="continuationSeparator" w:id="0">
    <w:p w:rsidR="00AB6D65" w:rsidRDefault="00AB6D65" w:rsidP="008D4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4A0" w:firstRow="1" w:lastRow="0" w:firstColumn="1" w:lastColumn="0" w:noHBand="0" w:noVBand="1"/>
    </w:tblPr>
    <w:tblGrid>
      <w:gridCol w:w="1152"/>
      <w:gridCol w:w="7683"/>
    </w:tblGrid>
    <w:tr w:rsidR="004453BF" w:rsidRPr="008D4FBC" w:rsidTr="00D464B1">
      <w:tc>
        <w:tcPr>
          <w:tcW w:w="1152" w:type="dxa"/>
        </w:tcPr>
        <w:p w:rsidR="004453BF" w:rsidRPr="008D4FBC" w:rsidRDefault="004453BF" w:rsidP="00D464B1">
          <w:pPr>
            <w:pStyle w:val="Header"/>
            <w:framePr w:wrap="around" w:vAnchor="text" w:hAnchor="margin" w:xAlign="right" w:y="1"/>
            <w:jc w:val="right"/>
            <w:rPr>
              <w:rFonts w:asciiTheme="majorHAnsi" w:hAnsiTheme="majorHAnsi"/>
              <w:b/>
              <w:sz w:val="20"/>
            </w:rPr>
          </w:pPr>
          <w:r w:rsidRPr="008D4FBC">
            <w:rPr>
              <w:rFonts w:asciiTheme="majorHAnsi" w:hAnsiTheme="majorHAnsi"/>
              <w:sz w:val="20"/>
            </w:rPr>
            <w:fldChar w:fldCharType="begin"/>
          </w:r>
          <w:r w:rsidRPr="008D4FBC">
            <w:rPr>
              <w:rFonts w:asciiTheme="majorHAnsi" w:hAnsiTheme="majorHAnsi"/>
              <w:sz w:val="20"/>
            </w:rPr>
            <w:instrText xml:space="preserve"> PAGE   \* MERGEFORMAT </w:instrText>
          </w:r>
          <w:r w:rsidRPr="008D4FBC">
            <w:rPr>
              <w:rFonts w:asciiTheme="majorHAnsi" w:hAnsiTheme="majorHAnsi"/>
              <w:sz w:val="20"/>
            </w:rPr>
            <w:fldChar w:fldCharType="separate"/>
          </w:r>
          <w:r w:rsidR="00CF37D8">
            <w:rPr>
              <w:rFonts w:asciiTheme="majorHAnsi" w:hAnsiTheme="majorHAnsi"/>
              <w:noProof/>
              <w:sz w:val="20"/>
            </w:rPr>
            <w:t>22</w:t>
          </w:r>
          <w:r w:rsidRPr="008D4FBC">
            <w:rPr>
              <w:rFonts w:asciiTheme="majorHAnsi" w:hAnsiTheme="majorHAnsi"/>
              <w:sz w:val="20"/>
            </w:rPr>
            <w:fldChar w:fldCharType="end"/>
          </w:r>
        </w:p>
      </w:tc>
      <w:tc>
        <w:tcPr>
          <w:tcW w:w="0" w:type="auto"/>
          <w:noWrap/>
        </w:tcPr>
        <w:p w:rsidR="004453BF" w:rsidRPr="00D464B1" w:rsidRDefault="004453BF" w:rsidP="00D464B1">
          <w:pPr>
            <w:framePr w:wrap="around" w:vAnchor="text" w:hAnchor="margin" w:xAlign="right" w:y="1"/>
            <w:spacing w:line="276" w:lineRule="auto"/>
            <w:rPr>
              <w:rFonts w:asciiTheme="majorHAnsi" w:hAnsiTheme="majorHAnsi"/>
              <w:sz w:val="20"/>
            </w:rPr>
          </w:pPr>
          <w:r w:rsidRPr="00D464B1">
            <w:rPr>
              <w:rFonts w:asciiTheme="majorHAnsi" w:hAnsiTheme="majorHAnsi"/>
              <w:sz w:val="20"/>
            </w:rPr>
            <w:t>D</w:t>
          </w:r>
          <w:r>
            <w:rPr>
              <w:rFonts w:asciiTheme="majorHAnsi" w:hAnsiTheme="majorHAnsi"/>
              <w:sz w:val="20"/>
              <w:lang w:val="id-ID"/>
            </w:rPr>
            <w:t xml:space="preserve">. </w:t>
          </w:r>
          <w:r w:rsidRPr="00D464B1">
            <w:rPr>
              <w:rFonts w:asciiTheme="majorHAnsi" w:hAnsiTheme="majorHAnsi"/>
              <w:sz w:val="20"/>
            </w:rPr>
            <w:t>Mailana, Nuryanti, Harwoko</w:t>
          </w:r>
        </w:p>
        <w:p w:rsidR="004453BF" w:rsidRPr="008D4FBC" w:rsidRDefault="004453BF" w:rsidP="00D464B1">
          <w:pPr>
            <w:pStyle w:val="Header"/>
            <w:framePr w:wrap="around" w:vAnchor="text" w:hAnchor="margin" w:xAlign="right" w:y="1"/>
            <w:rPr>
              <w:rFonts w:asciiTheme="majorHAnsi" w:hAnsiTheme="majorHAnsi"/>
              <w:b/>
              <w:sz w:val="20"/>
              <w:lang w:val="id-ID"/>
            </w:rPr>
          </w:pPr>
        </w:p>
      </w:tc>
    </w:tr>
  </w:tbl>
  <w:p w:rsidR="004453BF" w:rsidRDefault="004453BF" w:rsidP="004453B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85" w:type="pct"/>
      <w:tblInd w:w="-885" w:type="dxa"/>
      <w:tblBorders>
        <w:insideV w:val="single" w:sz="4" w:space="0" w:color="auto"/>
      </w:tblBorders>
      <w:tblLook w:val="04A0" w:firstRow="1" w:lastRow="0" w:firstColumn="1" w:lastColumn="0" w:noHBand="0" w:noVBand="1"/>
    </w:tblPr>
    <w:tblGrid>
      <w:gridCol w:w="1152"/>
      <w:gridCol w:w="8349"/>
    </w:tblGrid>
    <w:tr w:rsidR="00415177" w:rsidRPr="008D4FBC" w:rsidTr="00ED68E0">
      <w:tc>
        <w:tcPr>
          <w:tcW w:w="1152" w:type="dxa"/>
        </w:tcPr>
        <w:p w:rsidR="00415177" w:rsidRPr="008D4FBC" w:rsidRDefault="00415177" w:rsidP="00415177">
          <w:pPr>
            <w:pStyle w:val="Header"/>
            <w:tabs>
              <w:tab w:val="clear" w:pos="4513"/>
              <w:tab w:val="clear" w:pos="9026"/>
            </w:tabs>
            <w:jc w:val="right"/>
            <w:rPr>
              <w:rFonts w:asciiTheme="majorHAnsi" w:hAnsiTheme="majorHAnsi"/>
              <w:b/>
              <w:sz w:val="20"/>
            </w:rPr>
          </w:pPr>
          <w:r w:rsidRPr="008D4FBC">
            <w:rPr>
              <w:rFonts w:asciiTheme="majorHAnsi" w:hAnsiTheme="majorHAnsi"/>
              <w:sz w:val="20"/>
            </w:rPr>
            <w:fldChar w:fldCharType="begin"/>
          </w:r>
          <w:r w:rsidRPr="008D4FBC">
            <w:rPr>
              <w:rFonts w:asciiTheme="majorHAnsi" w:hAnsiTheme="majorHAnsi"/>
              <w:sz w:val="20"/>
            </w:rPr>
            <w:instrText xml:space="preserve"> PAGE   \* MERGEFORMAT </w:instrText>
          </w:r>
          <w:r w:rsidRPr="008D4FBC">
            <w:rPr>
              <w:rFonts w:asciiTheme="majorHAnsi" w:hAnsiTheme="majorHAnsi"/>
              <w:sz w:val="20"/>
            </w:rPr>
            <w:fldChar w:fldCharType="separate"/>
          </w:r>
          <w:r w:rsidR="00ED68E0">
            <w:rPr>
              <w:rFonts w:asciiTheme="majorHAnsi" w:hAnsiTheme="majorHAnsi"/>
              <w:noProof/>
              <w:sz w:val="20"/>
            </w:rPr>
            <w:t>1</w:t>
          </w:r>
          <w:r w:rsidRPr="008D4FBC">
            <w:rPr>
              <w:rFonts w:asciiTheme="majorHAnsi" w:hAnsiTheme="majorHAnsi"/>
              <w:sz w:val="20"/>
            </w:rPr>
            <w:fldChar w:fldCharType="end"/>
          </w:r>
        </w:p>
      </w:tc>
      <w:tc>
        <w:tcPr>
          <w:tcW w:w="0" w:type="auto"/>
          <w:noWrap/>
        </w:tcPr>
        <w:p w:rsidR="00415177" w:rsidRPr="00415177" w:rsidRDefault="00415177" w:rsidP="00415177">
          <w:pPr>
            <w:spacing w:line="276" w:lineRule="auto"/>
            <w:rPr>
              <w:rFonts w:asciiTheme="majorBidi" w:hAnsiTheme="majorBidi" w:cstheme="majorBidi"/>
              <w:sz w:val="20"/>
            </w:rPr>
          </w:pPr>
          <w:r w:rsidRPr="00415177">
            <w:rPr>
              <w:rFonts w:asciiTheme="majorBidi" w:hAnsiTheme="majorBidi" w:cstheme="majorBidi"/>
              <w:sz w:val="20"/>
            </w:rPr>
            <w:t>Nama Penulis</w:t>
          </w:r>
          <w:r>
            <w:rPr>
              <w:rFonts w:asciiTheme="majorBidi" w:hAnsiTheme="majorBidi" w:cstheme="majorBidi"/>
              <w:sz w:val="20"/>
            </w:rPr>
            <w:t xml:space="preserve"> (Times New Roman, 10)</w:t>
          </w:r>
        </w:p>
        <w:p w:rsidR="00415177" w:rsidRPr="008D4FBC" w:rsidRDefault="00415177" w:rsidP="00415177">
          <w:pPr>
            <w:pStyle w:val="Header"/>
            <w:rPr>
              <w:rFonts w:asciiTheme="majorHAnsi" w:hAnsiTheme="majorHAnsi"/>
              <w:b/>
              <w:sz w:val="20"/>
              <w:lang w:val="id-ID"/>
            </w:rPr>
          </w:pPr>
        </w:p>
      </w:tc>
    </w:tr>
  </w:tbl>
  <w:p w:rsidR="00415177" w:rsidRDefault="004151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3BF" w:rsidRPr="00C6560A" w:rsidRDefault="004453BF" w:rsidP="004453BF">
    <w:pPr>
      <w:pStyle w:val="Header"/>
      <w:jc w:val="right"/>
      <w:rPr>
        <w:lang w:val="id-ID"/>
      </w:rPr>
    </w:pPr>
    <w:r>
      <w:rPr>
        <w:lang w:val="id-ID"/>
      </w:rP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996" w:type="pct"/>
      <w:tblInd w:w="-318" w:type="dxa"/>
      <w:tblBorders>
        <w:insideV w:val="single" w:sz="4" w:space="0" w:color="auto"/>
      </w:tblBorders>
      <w:tblLook w:val="04A0" w:firstRow="1" w:lastRow="0" w:firstColumn="1" w:lastColumn="0" w:noHBand="0" w:noVBand="1"/>
    </w:tblPr>
    <w:tblGrid>
      <w:gridCol w:w="1152"/>
      <w:gridCol w:w="9835"/>
    </w:tblGrid>
    <w:tr w:rsidR="00415177" w:rsidRPr="008D4FBC" w:rsidTr="00415177">
      <w:tc>
        <w:tcPr>
          <w:tcW w:w="1152" w:type="dxa"/>
        </w:tcPr>
        <w:p w:rsidR="00415177" w:rsidRPr="008D4FBC" w:rsidRDefault="00415177" w:rsidP="00415177">
          <w:pPr>
            <w:pStyle w:val="Header"/>
            <w:tabs>
              <w:tab w:val="clear" w:pos="4513"/>
              <w:tab w:val="clear" w:pos="9026"/>
            </w:tabs>
            <w:jc w:val="right"/>
            <w:rPr>
              <w:rFonts w:asciiTheme="majorHAnsi" w:hAnsiTheme="majorHAnsi"/>
              <w:b/>
              <w:sz w:val="20"/>
            </w:rPr>
          </w:pPr>
          <w:r w:rsidRPr="008D4FBC">
            <w:rPr>
              <w:rFonts w:asciiTheme="majorHAnsi" w:hAnsiTheme="majorHAnsi"/>
              <w:sz w:val="20"/>
            </w:rPr>
            <w:fldChar w:fldCharType="begin"/>
          </w:r>
          <w:r w:rsidRPr="008D4FBC">
            <w:rPr>
              <w:rFonts w:asciiTheme="majorHAnsi" w:hAnsiTheme="majorHAnsi"/>
              <w:sz w:val="20"/>
            </w:rPr>
            <w:instrText xml:space="preserve"> PAGE   \* MERGEFORMAT </w:instrText>
          </w:r>
          <w:r w:rsidRPr="008D4FBC">
            <w:rPr>
              <w:rFonts w:asciiTheme="majorHAnsi" w:hAnsiTheme="majorHAnsi"/>
              <w:sz w:val="20"/>
            </w:rPr>
            <w:fldChar w:fldCharType="separate"/>
          </w:r>
          <w:r w:rsidR="00ED68E0">
            <w:rPr>
              <w:rFonts w:asciiTheme="majorHAnsi" w:hAnsiTheme="majorHAnsi"/>
              <w:noProof/>
              <w:sz w:val="20"/>
            </w:rPr>
            <w:t>2</w:t>
          </w:r>
          <w:r w:rsidRPr="008D4FBC">
            <w:rPr>
              <w:rFonts w:asciiTheme="majorHAnsi" w:hAnsiTheme="majorHAnsi"/>
              <w:sz w:val="20"/>
            </w:rPr>
            <w:fldChar w:fldCharType="end"/>
          </w:r>
        </w:p>
      </w:tc>
      <w:tc>
        <w:tcPr>
          <w:tcW w:w="0" w:type="auto"/>
          <w:noWrap/>
        </w:tcPr>
        <w:p w:rsidR="00415177" w:rsidRPr="00415177" w:rsidRDefault="00415177" w:rsidP="00415177">
          <w:pPr>
            <w:spacing w:line="276" w:lineRule="auto"/>
            <w:rPr>
              <w:rFonts w:asciiTheme="majorBidi" w:hAnsiTheme="majorBidi" w:cstheme="majorBidi"/>
              <w:sz w:val="20"/>
            </w:rPr>
          </w:pPr>
          <w:r w:rsidRPr="00415177">
            <w:rPr>
              <w:rFonts w:asciiTheme="majorBidi" w:hAnsiTheme="majorBidi" w:cstheme="majorBidi"/>
              <w:sz w:val="20"/>
            </w:rPr>
            <w:t>Nama Penulis</w:t>
          </w:r>
          <w:r>
            <w:rPr>
              <w:rFonts w:asciiTheme="majorBidi" w:hAnsiTheme="majorBidi" w:cstheme="majorBidi"/>
              <w:sz w:val="20"/>
            </w:rPr>
            <w:t xml:space="preserve"> (Times New Roman, 10)</w:t>
          </w:r>
        </w:p>
        <w:p w:rsidR="00415177" w:rsidRPr="008D4FBC" w:rsidRDefault="00415177" w:rsidP="00415177">
          <w:pPr>
            <w:pStyle w:val="Header"/>
            <w:rPr>
              <w:rFonts w:asciiTheme="majorHAnsi" w:hAnsiTheme="majorHAnsi"/>
              <w:b/>
              <w:sz w:val="20"/>
              <w:lang w:val="id-ID"/>
            </w:rPr>
          </w:pPr>
        </w:p>
      </w:tc>
    </w:tr>
  </w:tbl>
  <w:p w:rsidR="00415177" w:rsidRDefault="004151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996" w:type="pct"/>
      <w:tblInd w:w="-1168" w:type="dxa"/>
      <w:tblBorders>
        <w:insideV w:val="single" w:sz="4" w:space="0" w:color="auto"/>
      </w:tblBorders>
      <w:tblLook w:val="04A0" w:firstRow="1" w:lastRow="0" w:firstColumn="1" w:lastColumn="0" w:noHBand="0" w:noVBand="1"/>
    </w:tblPr>
    <w:tblGrid>
      <w:gridCol w:w="1152"/>
      <w:gridCol w:w="9443"/>
    </w:tblGrid>
    <w:tr w:rsidR="00415177" w:rsidRPr="008D4FBC" w:rsidTr="00415177">
      <w:tc>
        <w:tcPr>
          <w:tcW w:w="1152" w:type="dxa"/>
        </w:tcPr>
        <w:p w:rsidR="00415177" w:rsidRPr="008D4FBC" w:rsidRDefault="00415177" w:rsidP="00415177">
          <w:pPr>
            <w:pStyle w:val="Header"/>
            <w:tabs>
              <w:tab w:val="clear" w:pos="4513"/>
              <w:tab w:val="clear" w:pos="9026"/>
            </w:tabs>
            <w:jc w:val="right"/>
            <w:rPr>
              <w:rFonts w:asciiTheme="majorHAnsi" w:hAnsiTheme="majorHAnsi"/>
              <w:b/>
              <w:sz w:val="20"/>
            </w:rPr>
          </w:pPr>
          <w:r w:rsidRPr="008D4FBC">
            <w:rPr>
              <w:rFonts w:asciiTheme="majorHAnsi" w:hAnsiTheme="majorHAnsi"/>
              <w:sz w:val="20"/>
            </w:rPr>
            <w:fldChar w:fldCharType="begin"/>
          </w:r>
          <w:r w:rsidRPr="008D4FBC">
            <w:rPr>
              <w:rFonts w:asciiTheme="majorHAnsi" w:hAnsiTheme="majorHAnsi"/>
              <w:sz w:val="20"/>
            </w:rPr>
            <w:instrText xml:space="preserve"> PAGE   \* MERGEFORMAT </w:instrText>
          </w:r>
          <w:r w:rsidRPr="008D4FBC">
            <w:rPr>
              <w:rFonts w:asciiTheme="majorHAnsi" w:hAnsiTheme="majorHAnsi"/>
              <w:sz w:val="20"/>
            </w:rPr>
            <w:fldChar w:fldCharType="separate"/>
          </w:r>
          <w:r w:rsidR="00ED68E0">
            <w:rPr>
              <w:rFonts w:asciiTheme="majorHAnsi" w:hAnsiTheme="majorHAnsi"/>
              <w:noProof/>
              <w:sz w:val="20"/>
            </w:rPr>
            <w:t>4</w:t>
          </w:r>
          <w:r w:rsidRPr="008D4FBC">
            <w:rPr>
              <w:rFonts w:asciiTheme="majorHAnsi" w:hAnsiTheme="majorHAnsi"/>
              <w:sz w:val="20"/>
            </w:rPr>
            <w:fldChar w:fldCharType="end"/>
          </w:r>
        </w:p>
      </w:tc>
      <w:tc>
        <w:tcPr>
          <w:tcW w:w="0" w:type="auto"/>
          <w:noWrap/>
        </w:tcPr>
        <w:p w:rsidR="00415177" w:rsidRPr="00415177" w:rsidRDefault="00415177" w:rsidP="00415177">
          <w:pPr>
            <w:spacing w:line="276" w:lineRule="auto"/>
            <w:rPr>
              <w:rFonts w:asciiTheme="majorBidi" w:hAnsiTheme="majorBidi" w:cstheme="majorBidi"/>
              <w:sz w:val="20"/>
            </w:rPr>
          </w:pPr>
          <w:r w:rsidRPr="00415177">
            <w:rPr>
              <w:rFonts w:asciiTheme="majorBidi" w:hAnsiTheme="majorBidi" w:cstheme="majorBidi"/>
              <w:sz w:val="20"/>
            </w:rPr>
            <w:t>Nama Penulis</w:t>
          </w:r>
          <w:r>
            <w:rPr>
              <w:rFonts w:asciiTheme="majorBidi" w:hAnsiTheme="majorBidi" w:cstheme="majorBidi"/>
              <w:sz w:val="20"/>
            </w:rPr>
            <w:t xml:space="preserve"> (Times New Roman, 10)</w:t>
          </w:r>
        </w:p>
        <w:p w:rsidR="00415177" w:rsidRPr="008D4FBC" w:rsidRDefault="00415177" w:rsidP="00415177">
          <w:pPr>
            <w:pStyle w:val="Header"/>
            <w:rPr>
              <w:rFonts w:asciiTheme="majorHAnsi" w:hAnsiTheme="majorHAnsi"/>
              <w:b/>
              <w:sz w:val="20"/>
              <w:lang w:val="id-ID"/>
            </w:rPr>
          </w:pPr>
        </w:p>
      </w:tc>
    </w:tr>
  </w:tbl>
  <w:p w:rsidR="00415177" w:rsidRDefault="004151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4C07"/>
    <w:multiLevelType w:val="hybridMultilevel"/>
    <w:tmpl w:val="A3021788"/>
    <w:lvl w:ilvl="0" w:tplc="1916C980">
      <w:start w:val="1"/>
      <w:numFmt w:val="lowerRoman"/>
      <w:lvlText w:val="%1."/>
      <w:lvlJc w:val="left"/>
      <w:pPr>
        <w:tabs>
          <w:tab w:val="num" w:pos="1440"/>
        </w:tabs>
        <w:ind w:left="144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2CC001A"/>
    <w:multiLevelType w:val="multilevel"/>
    <w:tmpl w:val="C9EC0120"/>
    <w:lvl w:ilvl="0">
      <w:start w:val="1"/>
      <w:numFmt w:val="lowerLetter"/>
      <w:lvlText w:val="%1."/>
      <w:lvlJc w:val="left"/>
      <w:pPr>
        <w:tabs>
          <w:tab w:val="num" w:pos="3780"/>
        </w:tabs>
        <w:ind w:left="37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1A7328"/>
    <w:multiLevelType w:val="hybridMultilevel"/>
    <w:tmpl w:val="67B8720E"/>
    <w:lvl w:ilvl="0" w:tplc="DCFEB33C">
      <w:start w:val="1"/>
      <w:numFmt w:val="decimal"/>
      <w:lvlText w:val="%1."/>
      <w:lvlJc w:val="righ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92F0996"/>
    <w:multiLevelType w:val="multilevel"/>
    <w:tmpl w:val="3EA0EADC"/>
    <w:lvl w:ilvl="0">
      <w:start w:val="1"/>
      <w:numFmt w:val="decimal"/>
      <w:lvlText w:val="I.%1."/>
      <w:lvlJc w:val="left"/>
      <w:pPr>
        <w:ind w:left="540" w:hanging="360"/>
      </w:pPr>
      <w:rPr>
        <w:rFonts w:hint="default"/>
        <w:color w:val="auto"/>
      </w:rPr>
    </w:lvl>
    <w:lvl w:ilvl="1">
      <w:start w:val="1"/>
      <w:numFmt w:val="decimal"/>
      <w:lvlText w:val="II.1%2"/>
      <w:lvlJc w:val="left"/>
      <w:pPr>
        <w:ind w:left="792" w:hanging="432"/>
      </w:pPr>
      <w:rPr>
        <w:rFonts w:hint="default"/>
        <w:color w:val="FF0000"/>
      </w:rPr>
    </w:lvl>
    <w:lvl w:ilvl="2">
      <w:start w:val="1"/>
      <w:numFmt w:val="decimal"/>
      <w:lvlText w:val="II.1.%3"/>
      <w:lvlJc w:val="left"/>
      <w:pPr>
        <w:ind w:left="176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816B8F"/>
    <w:multiLevelType w:val="hybridMultilevel"/>
    <w:tmpl w:val="607621B8"/>
    <w:lvl w:ilvl="0" w:tplc="F714592C">
      <w:start w:val="1"/>
      <w:numFmt w:val="lowerRoman"/>
      <w:lvlText w:val="%1."/>
      <w:lvlJc w:val="left"/>
      <w:pPr>
        <w:tabs>
          <w:tab w:val="num" w:pos="480"/>
        </w:tabs>
        <w:ind w:left="480" w:hanging="360"/>
      </w:pPr>
      <w:rPr>
        <w:rFonts w:hint="default"/>
        <w:i w:val="0"/>
        <w:iCs w:val="0"/>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5">
    <w:nsid w:val="151B5432"/>
    <w:multiLevelType w:val="hybridMultilevel"/>
    <w:tmpl w:val="A4E8E68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70E3178"/>
    <w:multiLevelType w:val="hybridMultilevel"/>
    <w:tmpl w:val="EDAA1D60"/>
    <w:lvl w:ilvl="0" w:tplc="F40041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163AD2"/>
    <w:multiLevelType w:val="hybridMultilevel"/>
    <w:tmpl w:val="B41C2994"/>
    <w:lvl w:ilvl="0" w:tplc="76900D5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F47224A"/>
    <w:multiLevelType w:val="hybridMultilevel"/>
    <w:tmpl w:val="158E39F6"/>
    <w:lvl w:ilvl="0" w:tplc="6A48AEFE">
      <w:start w:val="1"/>
      <w:numFmt w:val="lowerRoman"/>
      <w:lvlText w:val="%1."/>
      <w:lvlJc w:val="left"/>
      <w:pPr>
        <w:tabs>
          <w:tab w:val="num" w:pos="1440"/>
        </w:tabs>
        <w:ind w:left="1440" w:hanging="360"/>
      </w:pPr>
      <w:rPr>
        <w:rFonts w:hint="default"/>
      </w:rPr>
    </w:lvl>
    <w:lvl w:ilvl="1" w:tplc="04090019">
      <w:start w:val="1"/>
      <w:numFmt w:val="lowerLetter"/>
      <w:lvlText w:val="%2."/>
      <w:lvlJc w:val="left"/>
      <w:pPr>
        <w:tabs>
          <w:tab w:val="num" w:pos="0"/>
        </w:tabs>
        <w:ind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9">
    <w:nsid w:val="1F6A541F"/>
    <w:multiLevelType w:val="hybridMultilevel"/>
    <w:tmpl w:val="C9EC0120"/>
    <w:lvl w:ilvl="0" w:tplc="A178F70C">
      <w:start w:val="1"/>
      <w:numFmt w:val="lowerLetter"/>
      <w:lvlText w:val="%1."/>
      <w:lvlJc w:val="left"/>
      <w:pPr>
        <w:tabs>
          <w:tab w:val="num" w:pos="3780"/>
        </w:tabs>
        <w:ind w:left="378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nsid w:val="1F9A137D"/>
    <w:multiLevelType w:val="hybridMultilevel"/>
    <w:tmpl w:val="A8D8F47A"/>
    <w:lvl w:ilvl="0" w:tplc="632E66F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0650695"/>
    <w:multiLevelType w:val="hybridMultilevel"/>
    <w:tmpl w:val="6D54C08A"/>
    <w:lvl w:ilvl="0" w:tplc="B80C323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1131605"/>
    <w:multiLevelType w:val="hybridMultilevel"/>
    <w:tmpl w:val="BDAAD4D6"/>
    <w:lvl w:ilvl="0" w:tplc="C19E4EA8">
      <w:start w:val="1"/>
      <w:numFmt w:val="lowerLetter"/>
      <w:lvlText w:val="%1."/>
      <w:lvlJc w:val="left"/>
      <w:pPr>
        <w:ind w:left="840" w:hanging="360"/>
      </w:pPr>
      <w:rPr>
        <w:rFonts w:ascii="Times New Roman" w:eastAsia="Times New Roman" w:hAnsi="Times New Roman" w:hint="default"/>
        <w:b w:val="0"/>
        <w:bCs/>
        <w:w w:val="100"/>
        <w:sz w:val="22"/>
        <w:szCs w:val="22"/>
      </w:rPr>
    </w:lvl>
    <w:lvl w:ilvl="1" w:tplc="A5427A20">
      <w:start w:val="1"/>
      <w:numFmt w:val="bullet"/>
      <w:lvlText w:val="•"/>
      <w:lvlJc w:val="left"/>
      <w:pPr>
        <w:ind w:left="1682" w:hanging="360"/>
      </w:pPr>
      <w:rPr>
        <w:rFonts w:hint="default"/>
      </w:rPr>
    </w:lvl>
    <w:lvl w:ilvl="2" w:tplc="AC7A42D6">
      <w:start w:val="1"/>
      <w:numFmt w:val="bullet"/>
      <w:lvlText w:val="•"/>
      <w:lvlJc w:val="left"/>
      <w:pPr>
        <w:ind w:left="2524" w:hanging="360"/>
      </w:pPr>
      <w:rPr>
        <w:rFonts w:hint="default"/>
      </w:rPr>
    </w:lvl>
    <w:lvl w:ilvl="3" w:tplc="629A30CA">
      <w:start w:val="1"/>
      <w:numFmt w:val="bullet"/>
      <w:lvlText w:val="•"/>
      <w:lvlJc w:val="left"/>
      <w:pPr>
        <w:ind w:left="3366" w:hanging="360"/>
      </w:pPr>
      <w:rPr>
        <w:rFonts w:hint="default"/>
      </w:rPr>
    </w:lvl>
    <w:lvl w:ilvl="4" w:tplc="01964A18">
      <w:start w:val="1"/>
      <w:numFmt w:val="bullet"/>
      <w:lvlText w:val="•"/>
      <w:lvlJc w:val="left"/>
      <w:pPr>
        <w:ind w:left="4208" w:hanging="360"/>
      </w:pPr>
      <w:rPr>
        <w:rFonts w:hint="default"/>
      </w:rPr>
    </w:lvl>
    <w:lvl w:ilvl="5" w:tplc="E3886D94">
      <w:start w:val="1"/>
      <w:numFmt w:val="bullet"/>
      <w:lvlText w:val="•"/>
      <w:lvlJc w:val="left"/>
      <w:pPr>
        <w:ind w:left="5050" w:hanging="360"/>
      </w:pPr>
      <w:rPr>
        <w:rFonts w:hint="default"/>
      </w:rPr>
    </w:lvl>
    <w:lvl w:ilvl="6" w:tplc="4FFCFCB6">
      <w:start w:val="1"/>
      <w:numFmt w:val="bullet"/>
      <w:lvlText w:val="•"/>
      <w:lvlJc w:val="left"/>
      <w:pPr>
        <w:ind w:left="5892" w:hanging="360"/>
      </w:pPr>
      <w:rPr>
        <w:rFonts w:hint="default"/>
      </w:rPr>
    </w:lvl>
    <w:lvl w:ilvl="7" w:tplc="6418431E">
      <w:start w:val="1"/>
      <w:numFmt w:val="bullet"/>
      <w:lvlText w:val="•"/>
      <w:lvlJc w:val="left"/>
      <w:pPr>
        <w:ind w:left="6734" w:hanging="360"/>
      </w:pPr>
      <w:rPr>
        <w:rFonts w:hint="default"/>
      </w:rPr>
    </w:lvl>
    <w:lvl w:ilvl="8" w:tplc="66A66278">
      <w:start w:val="1"/>
      <w:numFmt w:val="bullet"/>
      <w:lvlText w:val="•"/>
      <w:lvlJc w:val="left"/>
      <w:pPr>
        <w:ind w:left="7576" w:hanging="360"/>
      </w:pPr>
      <w:rPr>
        <w:rFonts w:hint="default"/>
      </w:rPr>
    </w:lvl>
  </w:abstractNum>
  <w:abstractNum w:abstractNumId="13">
    <w:nsid w:val="212C57D5"/>
    <w:multiLevelType w:val="hybridMultilevel"/>
    <w:tmpl w:val="B2F6188E"/>
    <w:lvl w:ilvl="0" w:tplc="A178F70C">
      <w:start w:val="1"/>
      <w:numFmt w:val="lowerLetter"/>
      <w:lvlText w:val="%1."/>
      <w:lvlJc w:val="left"/>
      <w:pPr>
        <w:tabs>
          <w:tab w:val="num" w:pos="3780"/>
        </w:tabs>
        <w:ind w:left="37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418680C"/>
    <w:multiLevelType w:val="hybridMultilevel"/>
    <w:tmpl w:val="0C9CFD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216764"/>
    <w:multiLevelType w:val="hybridMultilevel"/>
    <w:tmpl w:val="1E1ED796"/>
    <w:lvl w:ilvl="0" w:tplc="55E6D7C0">
      <w:start w:val="1"/>
      <w:numFmt w:val="decimal"/>
      <w:lvlText w:val="IV.%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7895A76"/>
    <w:multiLevelType w:val="hybridMultilevel"/>
    <w:tmpl w:val="6E2883EE"/>
    <w:lvl w:ilvl="0" w:tplc="DE2CEB3A">
      <w:start w:val="1"/>
      <w:numFmt w:val="lowerLetter"/>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DAE3319"/>
    <w:multiLevelType w:val="hybridMultilevel"/>
    <w:tmpl w:val="116482F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2F4235F8"/>
    <w:multiLevelType w:val="hybridMultilevel"/>
    <w:tmpl w:val="12EA0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01A004A"/>
    <w:multiLevelType w:val="hybridMultilevel"/>
    <w:tmpl w:val="717030E2"/>
    <w:lvl w:ilvl="0" w:tplc="F40041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BF6F6D"/>
    <w:multiLevelType w:val="hybridMultilevel"/>
    <w:tmpl w:val="EE980172"/>
    <w:lvl w:ilvl="0" w:tplc="0409001B">
      <w:start w:val="1"/>
      <w:numFmt w:val="lowerRoman"/>
      <w:lvlText w:val="%1."/>
      <w:lvlJc w:val="right"/>
      <w:pPr>
        <w:tabs>
          <w:tab w:val="num" w:pos="1434"/>
        </w:tabs>
        <w:ind w:left="1434" w:hanging="360"/>
      </w:pPr>
    </w:lvl>
    <w:lvl w:ilvl="1" w:tplc="76900D56">
      <w:start w:val="1"/>
      <w:numFmt w:val="lowerLetter"/>
      <w:lvlText w:val="%2)."/>
      <w:lvlJc w:val="left"/>
      <w:pPr>
        <w:tabs>
          <w:tab w:val="num" w:pos="2154"/>
        </w:tabs>
        <w:ind w:left="2154" w:hanging="360"/>
      </w:pPr>
      <w:rPr>
        <w:rFonts w:hint="default"/>
      </w:rPr>
    </w:lvl>
    <w:lvl w:ilvl="2" w:tplc="0409001B">
      <w:start w:val="1"/>
      <w:numFmt w:val="lowerRoman"/>
      <w:lvlText w:val="%3."/>
      <w:lvlJc w:val="right"/>
      <w:pPr>
        <w:tabs>
          <w:tab w:val="num" w:pos="2874"/>
        </w:tabs>
        <w:ind w:left="2874" w:hanging="180"/>
      </w:pPr>
    </w:lvl>
    <w:lvl w:ilvl="3" w:tplc="0409000F">
      <w:start w:val="1"/>
      <w:numFmt w:val="decimal"/>
      <w:lvlText w:val="%4."/>
      <w:lvlJc w:val="left"/>
      <w:pPr>
        <w:tabs>
          <w:tab w:val="num" w:pos="3594"/>
        </w:tabs>
        <w:ind w:left="3594" w:hanging="360"/>
      </w:pPr>
    </w:lvl>
    <w:lvl w:ilvl="4" w:tplc="04090019">
      <w:start w:val="1"/>
      <w:numFmt w:val="lowerLetter"/>
      <w:lvlText w:val="%5."/>
      <w:lvlJc w:val="left"/>
      <w:pPr>
        <w:tabs>
          <w:tab w:val="num" w:pos="4314"/>
        </w:tabs>
        <w:ind w:left="4314" w:hanging="360"/>
      </w:pPr>
    </w:lvl>
    <w:lvl w:ilvl="5" w:tplc="0409001B">
      <w:start w:val="1"/>
      <w:numFmt w:val="lowerRoman"/>
      <w:lvlText w:val="%6."/>
      <w:lvlJc w:val="right"/>
      <w:pPr>
        <w:tabs>
          <w:tab w:val="num" w:pos="5034"/>
        </w:tabs>
        <w:ind w:left="5034" w:hanging="180"/>
      </w:pPr>
    </w:lvl>
    <w:lvl w:ilvl="6" w:tplc="0409000F">
      <w:start w:val="1"/>
      <w:numFmt w:val="decimal"/>
      <w:lvlText w:val="%7."/>
      <w:lvlJc w:val="left"/>
      <w:pPr>
        <w:tabs>
          <w:tab w:val="num" w:pos="5754"/>
        </w:tabs>
        <w:ind w:left="5754" w:hanging="360"/>
      </w:pPr>
    </w:lvl>
    <w:lvl w:ilvl="7" w:tplc="04090019">
      <w:start w:val="1"/>
      <w:numFmt w:val="lowerLetter"/>
      <w:lvlText w:val="%8."/>
      <w:lvlJc w:val="left"/>
      <w:pPr>
        <w:tabs>
          <w:tab w:val="num" w:pos="6474"/>
        </w:tabs>
        <w:ind w:left="6474" w:hanging="360"/>
      </w:pPr>
    </w:lvl>
    <w:lvl w:ilvl="8" w:tplc="0409001B">
      <w:start w:val="1"/>
      <w:numFmt w:val="lowerRoman"/>
      <w:lvlText w:val="%9."/>
      <w:lvlJc w:val="right"/>
      <w:pPr>
        <w:tabs>
          <w:tab w:val="num" w:pos="7194"/>
        </w:tabs>
        <w:ind w:left="7194" w:hanging="180"/>
      </w:pPr>
    </w:lvl>
  </w:abstractNum>
  <w:abstractNum w:abstractNumId="21">
    <w:nsid w:val="3D0A6218"/>
    <w:multiLevelType w:val="multilevel"/>
    <w:tmpl w:val="3E26AD62"/>
    <w:lvl w:ilvl="0">
      <w:start w:val="1"/>
      <w:numFmt w:val="decimal"/>
      <w:lvlText w:val="%1"/>
      <w:lvlJc w:val="left"/>
      <w:pPr>
        <w:tabs>
          <w:tab w:val="num" w:pos="360"/>
        </w:tabs>
        <w:ind w:left="360" w:hanging="360"/>
      </w:pPr>
      <w:rPr>
        <w:rFonts w:hint="default"/>
      </w:rPr>
    </w:lvl>
    <w:lvl w:ilvl="1">
      <w:start w:val="1"/>
      <w:numFmt w:val="decimal"/>
      <w:pStyle w:val="Style3"/>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F3A45F2"/>
    <w:multiLevelType w:val="hybridMultilevel"/>
    <w:tmpl w:val="21A86FD2"/>
    <w:lvl w:ilvl="0" w:tplc="567A017A">
      <w:start w:val="1"/>
      <w:numFmt w:val="decimal"/>
      <w:lvlText w:val="III.%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8174D65"/>
    <w:multiLevelType w:val="hybridMultilevel"/>
    <w:tmpl w:val="6C160D5C"/>
    <w:lvl w:ilvl="0" w:tplc="E63ACC54">
      <w:start w:val="1"/>
      <w:numFmt w:val="decimal"/>
      <w:lvlText w:val="V.%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F694220"/>
    <w:multiLevelType w:val="hybridMultilevel"/>
    <w:tmpl w:val="348C55D2"/>
    <w:lvl w:ilvl="0" w:tplc="28DCC83E">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30B1EC4"/>
    <w:multiLevelType w:val="hybridMultilevel"/>
    <w:tmpl w:val="167E37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274B22"/>
    <w:multiLevelType w:val="hybridMultilevel"/>
    <w:tmpl w:val="33DA9234"/>
    <w:lvl w:ilvl="0" w:tplc="04090019">
      <w:start w:val="1"/>
      <w:numFmt w:val="lowerLetter"/>
      <w:lvlText w:val="%1."/>
      <w:lvlJc w:val="left"/>
      <w:pPr>
        <w:tabs>
          <w:tab w:val="num" w:pos="1434"/>
        </w:tabs>
        <w:ind w:left="1434" w:hanging="360"/>
      </w:pPr>
    </w:lvl>
    <w:lvl w:ilvl="1" w:tplc="04090019" w:tentative="1">
      <w:start w:val="1"/>
      <w:numFmt w:val="lowerLetter"/>
      <w:lvlText w:val="%2."/>
      <w:lvlJc w:val="left"/>
      <w:pPr>
        <w:tabs>
          <w:tab w:val="num" w:pos="2154"/>
        </w:tabs>
        <w:ind w:left="2154" w:hanging="360"/>
      </w:p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27">
    <w:nsid w:val="54185322"/>
    <w:multiLevelType w:val="hybridMultilevel"/>
    <w:tmpl w:val="159EB196"/>
    <w:lvl w:ilvl="0" w:tplc="632E66F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C3243B7"/>
    <w:multiLevelType w:val="hybridMultilevel"/>
    <w:tmpl w:val="4CE44058"/>
    <w:lvl w:ilvl="0" w:tplc="9946B190">
      <w:start w:val="1"/>
      <w:numFmt w:val="decimal"/>
      <w:lvlText w:val="II.%1."/>
      <w:lvlJc w:val="left"/>
      <w:pPr>
        <w:ind w:left="644" w:hanging="360"/>
      </w:pPr>
      <w:rPr>
        <w:rFonts w:hint="default"/>
        <w:color w:val="auto"/>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9">
    <w:nsid w:val="604B79A9"/>
    <w:multiLevelType w:val="hybridMultilevel"/>
    <w:tmpl w:val="C624D6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5855CF5"/>
    <w:multiLevelType w:val="hybridMultilevel"/>
    <w:tmpl w:val="2BCA2EDC"/>
    <w:lvl w:ilvl="0" w:tplc="04090019">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nsid w:val="663D087A"/>
    <w:multiLevelType w:val="hybridMultilevel"/>
    <w:tmpl w:val="B9F436CC"/>
    <w:lvl w:ilvl="0" w:tplc="0409001B">
      <w:start w:val="1"/>
      <w:numFmt w:val="lowerRoman"/>
      <w:lvlText w:val="%1."/>
      <w:lvlJc w:val="right"/>
      <w:pPr>
        <w:tabs>
          <w:tab w:val="num" w:pos="1791"/>
        </w:tabs>
        <w:ind w:left="1791" w:hanging="360"/>
      </w:pPr>
    </w:lvl>
    <w:lvl w:ilvl="1" w:tplc="04090019" w:tentative="1">
      <w:start w:val="1"/>
      <w:numFmt w:val="lowerLetter"/>
      <w:lvlText w:val="%2."/>
      <w:lvlJc w:val="left"/>
      <w:pPr>
        <w:tabs>
          <w:tab w:val="num" w:pos="2511"/>
        </w:tabs>
        <w:ind w:left="2511" w:hanging="360"/>
      </w:pPr>
    </w:lvl>
    <w:lvl w:ilvl="2" w:tplc="0409001B" w:tentative="1">
      <w:start w:val="1"/>
      <w:numFmt w:val="lowerRoman"/>
      <w:lvlText w:val="%3."/>
      <w:lvlJc w:val="right"/>
      <w:pPr>
        <w:tabs>
          <w:tab w:val="num" w:pos="3231"/>
        </w:tabs>
        <w:ind w:left="3231" w:hanging="180"/>
      </w:pPr>
    </w:lvl>
    <w:lvl w:ilvl="3" w:tplc="0409000F" w:tentative="1">
      <w:start w:val="1"/>
      <w:numFmt w:val="decimal"/>
      <w:lvlText w:val="%4."/>
      <w:lvlJc w:val="left"/>
      <w:pPr>
        <w:tabs>
          <w:tab w:val="num" w:pos="3951"/>
        </w:tabs>
        <w:ind w:left="3951" w:hanging="360"/>
      </w:pPr>
    </w:lvl>
    <w:lvl w:ilvl="4" w:tplc="04090019" w:tentative="1">
      <w:start w:val="1"/>
      <w:numFmt w:val="lowerLetter"/>
      <w:lvlText w:val="%5."/>
      <w:lvlJc w:val="left"/>
      <w:pPr>
        <w:tabs>
          <w:tab w:val="num" w:pos="4671"/>
        </w:tabs>
        <w:ind w:left="4671" w:hanging="360"/>
      </w:pPr>
    </w:lvl>
    <w:lvl w:ilvl="5" w:tplc="0409001B" w:tentative="1">
      <w:start w:val="1"/>
      <w:numFmt w:val="lowerRoman"/>
      <w:lvlText w:val="%6."/>
      <w:lvlJc w:val="right"/>
      <w:pPr>
        <w:tabs>
          <w:tab w:val="num" w:pos="5391"/>
        </w:tabs>
        <w:ind w:left="5391" w:hanging="180"/>
      </w:pPr>
    </w:lvl>
    <w:lvl w:ilvl="6" w:tplc="0409000F" w:tentative="1">
      <w:start w:val="1"/>
      <w:numFmt w:val="decimal"/>
      <w:lvlText w:val="%7."/>
      <w:lvlJc w:val="left"/>
      <w:pPr>
        <w:tabs>
          <w:tab w:val="num" w:pos="6111"/>
        </w:tabs>
        <w:ind w:left="6111" w:hanging="360"/>
      </w:pPr>
    </w:lvl>
    <w:lvl w:ilvl="7" w:tplc="04090019" w:tentative="1">
      <w:start w:val="1"/>
      <w:numFmt w:val="lowerLetter"/>
      <w:lvlText w:val="%8."/>
      <w:lvlJc w:val="left"/>
      <w:pPr>
        <w:tabs>
          <w:tab w:val="num" w:pos="6831"/>
        </w:tabs>
        <w:ind w:left="6831" w:hanging="360"/>
      </w:pPr>
    </w:lvl>
    <w:lvl w:ilvl="8" w:tplc="0409001B" w:tentative="1">
      <w:start w:val="1"/>
      <w:numFmt w:val="lowerRoman"/>
      <w:lvlText w:val="%9."/>
      <w:lvlJc w:val="right"/>
      <w:pPr>
        <w:tabs>
          <w:tab w:val="num" w:pos="7551"/>
        </w:tabs>
        <w:ind w:left="7551" w:hanging="180"/>
      </w:pPr>
    </w:lvl>
  </w:abstractNum>
  <w:abstractNum w:abstractNumId="32">
    <w:nsid w:val="67212A2F"/>
    <w:multiLevelType w:val="hybridMultilevel"/>
    <w:tmpl w:val="2F204E6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DDA0391"/>
    <w:multiLevelType w:val="hybridMultilevel"/>
    <w:tmpl w:val="1772C648"/>
    <w:lvl w:ilvl="0" w:tplc="9B86CD0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0BD5D3D"/>
    <w:multiLevelType w:val="hybridMultilevel"/>
    <w:tmpl w:val="7D1C2BE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F44225"/>
    <w:multiLevelType w:val="multilevel"/>
    <w:tmpl w:val="7F44F972"/>
    <w:lvl w:ilvl="0">
      <w:start w:val="1"/>
      <w:numFmt w:val="decimal"/>
      <w:lvlText w:val="I.%1."/>
      <w:lvlJc w:val="left"/>
      <w:pPr>
        <w:ind w:left="540" w:hanging="360"/>
      </w:pPr>
      <w:rPr>
        <w:rFonts w:hint="default"/>
        <w:color w:val="FF0000"/>
      </w:rPr>
    </w:lvl>
    <w:lvl w:ilvl="1">
      <w:start w:val="1"/>
      <w:numFmt w:val="decimal"/>
      <w:lvlText w:val="II.1%2"/>
      <w:lvlJc w:val="left"/>
      <w:pPr>
        <w:ind w:left="792" w:hanging="432"/>
      </w:pPr>
      <w:rPr>
        <w:rFonts w:hint="default"/>
        <w:color w:val="FF0000"/>
      </w:rPr>
    </w:lvl>
    <w:lvl w:ilvl="2">
      <w:start w:val="1"/>
      <w:numFmt w:val="decimal"/>
      <w:lvlText w:val="II.2.%3"/>
      <w:lvlJc w:val="left"/>
      <w:pPr>
        <w:ind w:left="1639"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DD36095"/>
    <w:multiLevelType w:val="hybridMultilevel"/>
    <w:tmpl w:val="12EA0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14"/>
  </w:num>
  <w:num w:numId="3">
    <w:abstractNumId w:val="32"/>
  </w:num>
  <w:num w:numId="4">
    <w:abstractNumId w:val="25"/>
  </w:num>
  <w:num w:numId="5">
    <w:abstractNumId w:val="2"/>
  </w:num>
  <w:num w:numId="6">
    <w:abstractNumId w:val="18"/>
  </w:num>
  <w:num w:numId="7">
    <w:abstractNumId w:val="36"/>
  </w:num>
  <w:num w:numId="8">
    <w:abstractNumId w:val="3"/>
  </w:num>
  <w:num w:numId="9">
    <w:abstractNumId w:val="22"/>
  </w:num>
  <w:num w:numId="10">
    <w:abstractNumId w:val="15"/>
  </w:num>
  <w:num w:numId="11">
    <w:abstractNumId w:val="23"/>
  </w:num>
  <w:num w:numId="12">
    <w:abstractNumId w:val="28"/>
  </w:num>
  <w:num w:numId="13">
    <w:abstractNumId w:val="35"/>
  </w:num>
  <w:num w:numId="14">
    <w:abstractNumId w:val="8"/>
  </w:num>
  <w:num w:numId="15">
    <w:abstractNumId w:val="9"/>
  </w:num>
  <w:num w:numId="16">
    <w:abstractNumId w:val="4"/>
  </w:num>
  <w:num w:numId="17">
    <w:abstractNumId w:val="33"/>
  </w:num>
  <w:num w:numId="18">
    <w:abstractNumId w:val="10"/>
  </w:num>
  <w:num w:numId="19">
    <w:abstractNumId w:val="20"/>
  </w:num>
  <w:num w:numId="20">
    <w:abstractNumId w:val="16"/>
  </w:num>
  <w:num w:numId="21">
    <w:abstractNumId w:val="24"/>
  </w:num>
  <w:num w:numId="22">
    <w:abstractNumId w:val="7"/>
  </w:num>
  <w:num w:numId="23">
    <w:abstractNumId w:val="27"/>
  </w:num>
  <w:num w:numId="24">
    <w:abstractNumId w:val="0"/>
  </w:num>
  <w:num w:numId="25">
    <w:abstractNumId w:val="5"/>
  </w:num>
  <w:num w:numId="26">
    <w:abstractNumId w:val="30"/>
  </w:num>
  <w:num w:numId="27">
    <w:abstractNumId w:val="17"/>
  </w:num>
  <w:num w:numId="28">
    <w:abstractNumId w:val="26"/>
  </w:num>
  <w:num w:numId="29">
    <w:abstractNumId w:val="34"/>
  </w:num>
  <w:num w:numId="30">
    <w:abstractNumId w:val="29"/>
  </w:num>
  <w:num w:numId="31">
    <w:abstractNumId w:val="31"/>
  </w:num>
  <w:num w:numId="32">
    <w:abstractNumId w:val="6"/>
  </w:num>
  <w:num w:numId="33">
    <w:abstractNumId w:val="19"/>
  </w:num>
  <w:num w:numId="34">
    <w:abstractNumId w:val="11"/>
  </w:num>
  <w:num w:numId="35">
    <w:abstractNumId w:val="1"/>
  </w:num>
  <w:num w:numId="36">
    <w:abstractNumId w:val="1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16B1"/>
    <w:rsid w:val="0002639F"/>
    <w:rsid w:val="00044CD2"/>
    <w:rsid w:val="00046ABA"/>
    <w:rsid w:val="000B3AAF"/>
    <w:rsid w:val="000C0434"/>
    <w:rsid w:val="000C4BB1"/>
    <w:rsid w:val="000E0AAC"/>
    <w:rsid w:val="000E4CC8"/>
    <w:rsid w:val="000E59B5"/>
    <w:rsid w:val="0010454D"/>
    <w:rsid w:val="00114B67"/>
    <w:rsid w:val="00172C54"/>
    <w:rsid w:val="001B55BC"/>
    <w:rsid w:val="001B7F6C"/>
    <w:rsid w:val="001E18BA"/>
    <w:rsid w:val="001E75B6"/>
    <w:rsid w:val="00202EC8"/>
    <w:rsid w:val="00207B53"/>
    <w:rsid w:val="00226DD5"/>
    <w:rsid w:val="0023461E"/>
    <w:rsid w:val="002414FF"/>
    <w:rsid w:val="002658D5"/>
    <w:rsid w:val="002C611F"/>
    <w:rsid w:val="0030656F"/>
    <w:rsid w:val="0035246C"/>
    <w:rsid w:val="00371ADD"/>
    <w:rsid w:val="00373CD3"/>
    <w:rsid w:val="00376F7C"/>
    <w:rsid w:val="003F27B9"/>
    <w:rsid w:val="00415177"/>
    <w:rsid w:val="004453BF"/>
    <w:rsid w:val="00466AF3"/>
    <w:rsid w:val="00474440"/>
    <w:rsid w:val="00482CD3"/>
    <w:rsid w:val="005478A0"/>
    <w:rsid w:val="00557C8C"/>
    <w:rsid w:val="00571D50"/>
    <w:rsid w:val="00575F52"/>
    <w:rsid w:val="00593E7D"/>
    <w:rsid w:val="005C6A58"/>
    <w:rsid w:val="005D6C2C"/>
    <w:rsid w:val="0065777A"/>
    <w:rsid w:val="006A5C14"/>
    <w:rsid w:val="007041EF"/>
    <w:rsid w:val="007516B1"/>
    <w:rsid w:val="00756F41"/>
    <w:rsid w:val="00786565"/>
    <w:rsid w:val="007878C7"/>
    <w:rsid w:val="00795554"/>
    <w:rsid w:val="0085090A"/>
    <w:rsid w:val="00865313"/>
    <w:rsid w:val="008C12F9"/>
    <w:rsid w:val="008C13C7"/>
    <w:rsid w:val="008C2035"/>
    <w:rsid w:val="008D0367"/>
    <w:rsid w:val="008D4FBC"/>
    <w:rsid w:val="00951C67"/>
    <w:rsid w:val="0095622D"/>
    <w:rsid w:val="009B5DE4"/>
    <w:rsid w:val="009C151D"/>
    <w:rsid w:val="00A71ADC"/>
    <w:rsid w:val="00AB6D65"/>
    <w:rsid w:val="00B2094C"/>
    <w:rsid w:val="00B27297"/>
    <w:rsid w:val="00B57B76"/>
    <w:rsid w:val="00B800BE"/>
    <w:rsid w:val="00BB7F6E"/>
    <w:rsid w:val="00BB7FB2"/>
    <w:rsid w:val="00BE76DC"/>
    <w:rsid w:val="00C26688"/>
    <w:rsid w:val="00C647AE"/>
    <w:rsid w:val="00C86CC5"/>
    <w:rsid w:val="00CF37D8"/>
    <w:rsid w:val="00D31739"/>
    <w:rsid w:val="00D3387D"/>
    <w:rsid w:val="00D3513E"/>
    <w:rsid w:val="00D464B1"/>
    <w:rsid w:val="00D630B5"/>
    <w:rsid w:val="00D805E4"/>
    <w:rsid w:val="00D8582C"/>
    <w:rsid w:val="00DD21CE"/>
    <w:rsid w:val="00DF6F48"/>
    <w:rsid w:val="00E47F3D"/>
    <w:rsid w:val="00E67E43"/>
    <w:rsid w:val="00EB5253"/>
    <w:rsid w:val="00EC72CC"/>
    <w:rsid w:val="00ED68E0"/>
    <w:rsid w:val="00EE237F"/>
    <w:rsid w:val="00FD3F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1C95F9-24A3-4212-8568-BEF53E2B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6B1"/>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8C13C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C13C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C13C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C13C7"/>
    <w:pPr>
      <w:keepNext/>
      <w:spacing w:before="240" w:after="60"/>
      <w:outlineLvl w:val="3"/>
    </w:pPr>
    <w:rPr>
      <w:b/>
      <w:bCs/>
      <w:sz w:val="28"/>
      <w:szCs w:val="28"/>
    </w:rPr>
  </w:style>
  <w:style w:type="paragraph" w:styleId="Heading5">
    <w:name w:val="heading 5"/>
    <w:basedOn w:val="Normal"/>
    <w:next w:val="Normal"/>
    <w:link w:val="Heading5Char"/>
    <w:qFormat/>
    <w:rsid w:val="008C13C7"/>
    <w:pPr>
      <w:spacing w:before="240" w:after="60"/>
      <w:outlineLvl w:val="4"/>
    </w:pPr>
    <w:rPr>
      <w:b/>
      <w:bCs/>
      <w:i/>
      <w:iCs/>
      <w:sz w:val="26"/>
      <w:szCs w:val="26"/>
    </w:rPr>
  </w:style>
  <w:style w:type="paragraph" w:styleId="Heading6">
    <w:name w:val="heading 6"/>
    <w:basedOn w:val="Normal"/>
    <w:next w:val="Normal"/>
    <w:link w:val="Heading6Char"/>
    <w:qFormat/>
    <w:rsid w:val="008C13C7"/>
    <w:pPr>
      <w:spacing w:before="240" w:after="60"/>
      <w:outlineLvl w:val="5"/>
    </w:pPr>
    <w:rPr>
      <w:b/>
      <w:bCs/>
      <w:sz w:val="22"/>
      <w:szCs w:val="22"/>
    </w:rPr>
  </w:style>
  <w:style w:type="paragraph" w:styleId="Heading7">
    <w:name w:val="heading 7"/>
    <w:basedOn w:val="Normal"/>
    <w:next w:val="Normal"/>
    <w:link w:val="Heading7Char"/>
    <w:qFormat/>
    <w:rsid w:val="008C13C7"/>
    <w:pPr>
      <w:spacing w:before="240" w:after="60"/>
      <w:outlineLvl w:val="6"/>
    </w:pPr>
    <w:rPr>
      <w:szCs w:val="24"/>
    </w:rPr>
  </w:style>
  <w:style w:type="paragraph" w:styleId="Heading8">
    <w:name w:val="heading 8"/>
    <w:basedOn w:val="Normal"/>
    <w:next w:val="Normal"/>
    <w:link w:val="Heading8Char"/>
    <w:qFormat/>
    <w:rsid w:val="008C13C7"/>
    <w:pPr>
      <w:spacing w:before="240" w:after="60"/>
      <w:outlineLvl w:val="7"/>
    </w:pPr>
    <w:rPr>
      <w:i/>
      <w:iCs/>
      <w:szCs w:val="24"/>
    </w:rPr>
  </w:style>
  <w:style w:type="paragraph" w:styleId="Heading9">
    <w:name w:val="heading 9"/>
    <w:basedOn w:val="Normal"/>
    <w:next w:val="Normal"/>
    <w:link w:val="Heading9Char"/>
    <w:qFormat/>
    <w:rsid w:val="008C13C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516B1"/>
    <w:pPr>
      <w:tabs>
        <w:tab w:val="center" w:pos="4680"/>
        <w:tab w:val="right" w:pos="9360"/>
      </w:tabs>
    </w:pPr>
  </w:style>
  <w:style w:type="character" w:customStyle="1" w:styleId="FooterChar">
    <w:name w:val="Footer Char"/>
    <w:basedOn w:val="DefaultParagraphFont"/>
    <w:link w:val="Footer"/>
    <w:rsid w:val="007516B1"/>
    <w:rPr>
      <w:rFonts w:ascii="Times New Roman" w:eastAsia="Times New Roman" w:hAnsi="Times New Roman" w:cs="Times New Roman"/>
      <w:sz w:val="24"/>
      <w:szCs w:val="20"/>
      <w:lang w:val="en-US"/>
    </w:rPr>
  </w:style>
  <w:style w:type="paragraph" w:styleId="BalloonText">
    <w:name w:val="Balloon Text"/>
    <w:basedOn w:val="Normal"/>
    <w:link w:val="BalloonTextChar"/>
    <w:unhideWhenUsed/>
    <w:rsid w:val="007516B1"/>
    <w:rPr>
      <w:rFonts w:ascii="Tahoma" w:hAnsi="Tahoma" w:cs="Tahoma"/>
      <w:sz w:val="16"/>
      <w:szCs w:val="16"/>
    </w:rPr>
  </w:style>
  <w:style w:type="character" w:customStyle="1" w:styleId="BalloonTextChar">
    <w:name w:val="Balloon Text Char"/>
    <w:basedOn w:val="DefaultParagraphFont"/>
    <w:link w:val="BalloonText"/>
    <w:rsid w:val="007516B1"/>
    <w:rPr>
      <w:rFonts w:ascii="Tahoma" w:eastAsia="Times New Roman" w:hAnsi="Tahoma" w:cs="Tahoma"/>
      <w:sz w:val="16"/>
      <w:szCs w:val="16"/>
      <w:lang w:val="en-US"/>
    </w:rPr>
  </w:style>
  <w:style w:type="paragraph" w:customStyle="1" w:styleId="Style3">
    <w:name w:val="Style3"/>
    <w:basedOn w:val="Normal"/>
    <w:rsid w:val="007516B1"/>
    <w:pPr>
      <w:numPr>
        <w:ilvl w:val="1"/>
        <w:numId w:val="1"/>
      </w:numPr>
      <w:spacing w:line="480" w:lineRule="auto"/>
      <w:ind w:left="720" w:hanging="720"/>
    </w:pPr>
    <w:rPr>
      <w:b/>
      <w:szCs w:val="24"/>
    </w:rPr>
  </w:style>
  <w:style w:type="character" w:styleId="Hyperlink">
    <w:name w:val="Hyperlink"/>
    <w:basedOn w:val="DefaultParagraphFont"/>
    <w:unhideWhenUsed/>
    <w:rsid w:val="00FD3FA8"/>
    <w:rPr>
      <w:color w:val="0000FF" w:themeColor="hyperlink"/>
      <w:u w:val="single"/>
    </w:rPr>
  </w:style>
  <w:style w:type="paragraph" w:styleId="Header">
    <w:name w:val="header"/>
    <w:basedOn w:val="Normal"/>
    <w:link w:val="HeaderChar"/>
    <w:uiPriority w:val="99"/>
    <w:unhideWhenUsed/>
    <w:rsid w:val="008D4FBC"/>
    <w:pPr>
      <w:tabs>
        <w:tab w:val="center" w:pos="4513"/>
        <w:tab w:val="right" w:pos="9026"/>
      </w:tabs>
    </w:pPr>
  </w:style>
  <w:style w:type="character" w:customStyle="1" w:styleId="HeaderChar">
    <w:name w:val="Header Char"/>
    <w:basedOn w:val="DefaultParagraphFont"/>
    <w:link w:val="Header"/>
    <w:uiPriority w:val="99"/>
    <w:rsid w:val="008D4FBC"/>
    <w:rPr>
      <w:rFonts w:ascii="Times New Roman" w:eastAsia="Times New Roman" w:hAnsi="Times New Roman" w:cs="Times New Roman"/>
      <w:sz w:val="24"/>
      <w:szCs w:val="20"/>
      <w:lang w:val="en-US"/>
    </w:rPr>
  </w:style>
  <w:style w:type="table" w:styleId="TableGrid">
    <w:name w:val="Table Grid"/>
    <w:basedOn w:val="TableNormal"/>
    <w:rsid w:val="008D4FBC"/>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E67E43"/>
    <w:rPr>
      <w:shd w:val="clear" w:color="auto" w:fill="FFFFFF"/>
    </w:rPr>
  </w:style>
  <w:style w:type="character" w:customStyle="1" w:styleId="MSGENFONTSTYLENAMETEMPLATEROLEMSGENFONTSTYLENAMEBYROLETEXTMSGENFONTSTYLEMODIFERITALIC">
    <w:name w:val="MSG_EN_FONT_STYLE_NAME_TEMPLATE_ROLE MSG_EN_FONT_STYLE_NAME_BY_ROLE_TEXT + MSG_EN_FONT_STYLE_MODIFER_ITALIC"/>
    <w:basedOn w:val="MSGENFONTSTYLENAMETEMPLATEROLEMSGENFONTSTYLENAMEBYROLETEXT"/>
    <w:rsid w:val="00E67E43"/>
    <w:rPr>
      <w:rFonts w:ascii="Times New Roman" w:eastAsia="Times New Roman" w:hAnsi="Times New Roman" w:cs="Times New Roman"/>
      <w:i/>
      <w:iCs/>
      <w:color w:val="000000"/>
      <w:spacing w:val="0"/>
      <w:w w:val="100"/>
      <w:position w:val="0"/>
      <w:shd w:val="clear" w:color="auto" w:fill="FFFFFF"/>
      <w:lang w:val="en-US"/>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E67E43"/>
    <w:pPr>
      <w:widowControl w:val="0"/>
      <w:shd w:val="clear" w:color="auto" w:fill="FFFFFF"/>
      <w:spacing w:before="240" w:line="274" w:lineRule="exact"/>
      <w:ind w:hanging="880"/>
      <w:jc w:val="center"/>
    </w:pPr>
    <w:rPr>
      <w:rFonts w:asciiTheme="minorHAnsi" w:eastAsiaTheme="minorHAnsi" w:hAnsiTheme="minorHAnsi" w:cstheme="minorBidi"/>
      <w:sz w:val="22"/>
      <w:szCs w:val="22"/>
      <w:lang w:val="id-ID"/>
    </w:rPr>
  </w:style>
  <w:style w:type="paragraph" w:customStyle="1" w:styleId="Normal1">
    <w:name w:val="Normal1"/>
    <w:basedOn w:val="Normal"/>
    <w:rsid w:val="008C13C7"/>
    <w:pPr>
      <w:spacing w:before="100" w:beforeAutospacing="1" w:after="100" w:afterAutospacing="1"/>
    </w:pPr>
    <w:rPr>
      <w:szCs w:val="24"/>
    </w:rPr>
  </w:style>
  <w:style w:type="character" w:customStyle="1" w:styleId="Heading1Char">
    <w:name w:val="Heading 1 Char"/>
    <w:basedOn w:val="DefaultParagraphFont"/>
    <w:link w:val="Heading1"/>
    <w:rsid w:val="008C13C7"/>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8C13C7"/>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8C13C7"/>
    <w:rPr>
      <w:rFonts w:ascii="Arial" w:eastAsia="Times New Roman" w:hAnsi="Arial" w:cs="Arial"/>
      <w:b/>
      <w:bCs/>
      <w:sz w:val="26"/>
      <w:szCs w:val="26"/>
      <w:lang w:val="en-US"/>
    </w:rPr>
  </w:style>
  <w:style w:type="character" w:customStyle="1" w:styleId="Heading4Char">
    <w:name w:val="Heading 4 Char"/>
    <w:basedOn w:val="DefaultParagraphFont"/>
    <w:link w:val="Heading4"/>
    <w:rsid w:val="008C13C7"/>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8C13C7"/>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8C13C7"/>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8C13C7"/>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8C13C7"/>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8C13C7"/>
    <w:rPr>
      <w:rFonts w:ascii="Arial" w:eastAsia="Times New Roman" w:hAnsi="Arial" w:cs="Arial"/>
      <w:lang w:val="en-US"/>
    </w:rPr>
  </w:style>
  <w:style w:type="paragraph" w:customStyle="1" w:styleId="Default">
    <w:name w:val="Default"/>
    <w:rsid w:val="008C13C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ormalchar">
    <w:name w:val="normal__char"/>
    <w:basedOn w:val="DefaultParagraphFont"/>
    <w:rsid w:val="008C13C7"/>
  </w:style>
  <w:style w:type="character" w:customStyle="1" w:styleId="apple-converted-space">
    <w:name w:val="apple-converted-space"/>
    <w:basedOn w:val="DefaultParagraphFont"/>
    <w:rsid w:val="008C13C7"/>
  </w:style>
  <w:style w:type="character" w:customStyle="1" w:styleId="longtext">
    <w:name w:val="long_text"/>
    <w:basedOn w:val="DefaultParagraphFont"/>
    <w:rsid w:val="008C13C7"/>
  </w:style>
  <w:style w:type="character" w:customStyle="1" w:styleId="shorttext">
    <w:name w:val="short_text"/>
    <w:basedOn w:val="DefaultParagraphFont"/>
    <w:rsid w:val="008C13C7"/>
  </w:style>
  <w:style w:type="character" w:customStyle="1" w:styleId="mediumtext">
    <w:name w:val="medium_text"/>
    <w:basedOn w:val="DefaultParagraphFont"/>
    <w:rsid w:val="008C13C7"/>
  </w:style>
  <w:style w:type="character" w:styleId="PageNumber">
    <w:name w:val="page number"/>
    <w:basedOn w:val="DefaultParagraphFont"/>
    <w:rsid w:val="008C13C7"/>
  </w:style>
  <w:style w:type="paragraph" w:styleId="BodyTextIndent">
    <w:name w:val="Body Text Indent"/>
    <w:basedOn w:val="Normal"/>
    <w:next w:val="Normal"/>
    <w:link w:val="BodyTextIndentChar"/>
    <w:rsid w:val="008C13C7"/>
    <w:pPr>
      <w:autoSpaceDE w:val="0"/>
      <w:autoSpaceDN w:val="0"/>
      <w:adjustRightInd w:val="0"/>
    </w:pPr>
    <w:rPr>
      <w:rFonts w:ascii="Verdana" w:hAnsi="Verdana" w:cs="Verdana"/>
      <w:szCs w:val="24"/>
    </w:rPr>
  </w:style>
  <w:style w:type="character" w:customStyle="1" w:styleId="BodyTextIndentChar">
    <w:name w:val="Body Text Indent Char"/>
    <w:basedOn w:val="DefaultParagraphFont"/>
    <w:link w:val="BodyTextIndent"/>
    <w:rsid w:val="008C13C7"/>
    <w:rPr>
      <w:rFonts w:ascii="Verdana" w:eastAsia="Times New Roman" w:hAnsi="Verdana" w:cs="Verdana"/>
      <w:sz w:val="24"/>
      <w:szCs w:val="24"/>
      <w:lang w:val="en-US"/>
    </w:rPr>
  </w:style>
  <w:style w:type="paragraph" w:styleId="NormalWeb">
    <w:name w:val="Normal (Web)"/>
    <w:basedOn w:val="Normal"/>
    <w:rsid w:val="008C13C7"/>
    <w:pPr>
      <w:spacing w:before="100" w:beforeAutospacing="1" w:after="100" w:afterAutospacing="1"/>
    </w:pPr>
    <w:rPr>
      <w:szCs w:val="24"/>
    </w:rPr>
  </w:style>
  <w:style w:type="paragraph" w:styleId="HTMLPreformatted">
    <w:name w:val="HTML Preformatted"/>
    <w:basedOn w:val="Normal"/>
    <w:link w:val="HTMLPreformattedChar"/>
    <w:uiPriority w:val="99"/>
    <w:semiHidden/>
    <w:unhideWhenUsed/>
    <w:rsid w:val="00445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453BF"/>
    <w:rPr>
      <w:rFonts w:ascii="Courier New" w:eastAsia="Times New Roman" w:hAnsi="Courier New" w:cs="Courier New"/>
      <w:sz w:val="20"/>
      <w:szCs w:val="20"/>
      <w:lang w:val="en-US"/>
    </w:rPr>
  </w:style>
  <w:style w:type="paragraph" w:styleId="FootnoteText">
    <w:name w:val="footnote text"/>
    <w:basedOn w:val="Normal"/>
    <w:link w:val="FootnoteTextChar"/>
    <w:uiPriority w:val="99"/>
    <w:semiHidden/>
    <w:unhideWhenUsed/>
    <w:rsid w:val="00EB5253"/>
    <w:rPr>
      <w:sz w:val="20"/>
    </w:rPr>
  </w:style>
  <w:style w:type="character" w:customStyle="1" w:styleId="FootnoteTextChar">
    <w:name w:val="Footnote Text Char"/>
    <w:basedOn w:val="DefaultParagraphFont"/>
    <w:link w:val="FootnoteText"/>
    <w:uiPriority w:val="99"/>
    <w:semiHidden/>
    <w:rsid w:val="00EB525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B5253"/>
    <w:rPr>
      <w:vertAlign w:val="superscript"/>
    </w:rPr>
  </w:style>
  <w:style w:type="paragraph" w:styleId="BodyText">
    <w:name w:val="Body Text"/>
    <w:basedOn w:val="Normal"/>
    <w:link w:val="BodyTextChar"/>
    <w:uiPriority w:val="99"/>
    <w:unhideWhenUsed/>
    <w:rsid w:val="00DD21CE"/>
    <w:pPr>
      <w:spacing w:after="120"/>
    </w:pPr>
  </w:style>
  <w:style w:type="character" w:customStyle="1" w:styleId="BodyTextChar">
    <w:name w:val="Body Text Char"/>
    <w:basedOn w:val="DefaultParagraphFont"/>
    <w:link w:val="BodyText"/>
    <w:uiPriority w:val="99"/>
    <w:rsid w:val="00DD21CE"/>
    <w:rPr>
      <w:rFonts w:ascii="Times New Roman" w:eastAsia="Times New Roman" w:hAnsi="Times New Roman" w:cs="Times New Roman"/>
      <w:sz w:val="24"/>
      <w:szCs w:val="20"/>
      <w:lang w:val="en-US"/>
    </w:rPr>
  </w:style>
  <w:style w:type="paragraph" w:styleId="ListParagraph">
    <w:name w:val="List Paragraph"/>
    <w:basedOn w:val="Normal"/>
    <w:uiPriority w:val="1"/>
    <w:qFormat/>
    <w:rsid w:val="00C647AE"/>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9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bb.ac.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0,5%</c:v>
                </c:pt>
              </c:strCache>
            </c:strRef>
          </c:tx>
          <c:cat>
            <c:numRef>
              <c:f>Sheet1!$A$2:$A$5</c:f>
              <c:numCache>
                <c:formatCode>General</c:formatCode>
                <c:ptCount val="4"/>
                <c:pt idx="0">
                  <c:v>1</c:v>
                </c:pt>
                <c:pt idx="1">
                  <c:v>2</c:v>
                </c:pt>
                <c:pt idx="2">
                  <c:v>3</c:v>
                </c:pt>
                <c:pt idx="3">
                  <c:v>4</c:v>
                </c:pt>
              </c:numCache>
            </c:numRef>
          </c:cat>
          <c:val>
            <c:numRef>
              <c:f>Sheet1!$B$2:$B$5</c:f>
              <c:numCache>
                <c:formatCode>General</c:formatCode>
                <c:ptCount val="4"/>
                <c:pt idx="0">
                  <c:v>5</c:v>
                </c:pt>
                <c:pt idx="1">
                  <c:v>4.78</c:v>
                </c:pt>
                <c:pt idx="2">
                  <c:v>4.9300000000000024</c:v>
                </c:pt>
                <c:pt idx="3">
                  <c:v>4.7699999999999996</c:v>
                </c:pt>
              </c:numCache>
            </c:numRef>
          </c:val>
          <c:smooth val="0"/>
        </c:ser>
        <c:ser>
          <c:idx val="1"/>
          <c:order val="1"/>
          <c:tx>
            <c:strRef>
              <c:f>Sheet1!$C$1</c:f>
              <c:strCache>
                <c:ptCount val="1"/>
                <c:pt idx="0">
                  <c:v>1%</c:v>
                </c:pt>
              </c:strCache>
            </c:strRef>
          </c:tx>
          <c:cat>
            <c:numRef>
              <c:f>Sheet1!$A$2:$A$5</c:f>
              <c:numCache>
                <c:formatCode>General</c:formatCode>
                <c:ptCount val="4"/>
                <c:pt idx="0">
                  <c:v>1</c:v>
                </c:pt>
                <c:pt idx="1">
                  <c:v>2</c:v>
                </c:pt>
                <c:pt idx="2">
                  <c:v>3</c:v>
                </c:pt>
                <c:pt idx="3">
                  <c:v>4</c:v>
                </c:pt>
              </c:numCache>
            </c:numRef>
          </c:cat>
          <c:val>
            <c:numRef>
              <c:f>Sheet1!$C$2:$C$5</c:f>
              <c:numCache>
                <c:formatCode>General</c:formatCode>
                <c:ptCount val="4"/>
                <c:pt idx="0">
                  <c:v>5.08</c:v>
                </c:pt>
                <c:pt idx="1">
                  <c:v>4.9700000000000024</c:v>
                </c:pt>
                <c:pt idx="2">
                  <c:v>4.92</c:v>
                </c:pt>
                <c:pt idx="3">
                  <c:v>5</c:v>
                </c:pt>
              </c:numCache>
            </c:numRef>
          </c:val>
          <c:smooth val="0"/>
        </c:ser>
        <c:ser>
          <c:idx val="2"/>
          <c:order val="2"/>
          <c:tx>
            <c:strRef>
              <c:f>Sheet1!$D$1</c:f>
              <c:strCache>
                <c:ptCount val="1"/>
                <c:pt idx="0">
                  <c:v>1,5%</c:v>
                </c:pt>
              </c:strCache>
            </c:strRef>
          </c:tx>
          <c:cat>
            <c:numRef>
              <c:f>Sheet1!$A$2:$A$5</c:f>
              <c:numCache>
                <c:formatCode>General</c:formatCode>
                <c:ptCount val="4"/>
                <c:pt idx="0">
                  <c:v>1</c:v>
                </c:pt>
                <c:pt idx="1">
                  <c:v>2</c:v>
                </c:pt>
                <c:pt idx="2">
                  <c:v>3</c:v>
                </c:pt>
                <c:pt idx="3">
                  <c:v>4</c:v>
                </c:pt>
              </c:numCache>
            </c:numRef>
          </c:cat>
          <c:val>
            <c:numRef>
              <c:f>Sheet1!$D$2:$D$5</c:f>
              <c:numCache>
                <c:formatCode>General</c:formatCode>
                <c:ptCount val="4"/>
                <c:pt idx="0">
                  <c:v>5.2</c:v>
                </c:pt>
                <c:pt idx="1">
                  <c:v>5.0999999999999996</c:v>
                </c:pt>
                <c:pt idx="2">
                  <c:v>4.9700000000000024</c:v>
                </c:pt>
                <c:pt idx="3">
                  <c:v>4.92</c:v>
                </c:pt>
              </c:numCache>
            </c:numRef>
          </c:val>
          <c:smooth val="0"/>
        </c:ser>
        <c:dLbls>
          <c:showLegendKey val="0"/>
          <c:showVal val="0"/>
          <c:showCatName val="0"/>
          <c:showSerName val="0"/>
          <c:showPercent val="0"/>
          <c:showBubbleSize val="0"/>
        </c:dLbls>
        <c:marker val="1"/>
        <c:smooth val="0"/>
        <c:axId val="530499568"/>
        <c:axId val="530501136"/>
      </c:lineChart>
      <c:catAx>
        <c:axId val="530499568"/>
        <c:scaling>
          <c:orientation val="minMax"/>
        </c:scaling>
        <c:delete val="0"/>
        <c:axPos val="b"/>
        <c:title>
          <c:tx>
            <c:rich>
              <a:bodyPr/>
              <a:lstStyle/>
              <a:p>
                <a:pPr>
                  <a:defRPr sz="1000" b="1" i="0" u="none" strike="noStrike" baseline="0">
                    <a:solidFill>
                      <a:srgbClr val="000000"/>
                    </a:solidFill>
                    <a:latin typeface="Calibri"/>
                    <a:ea typeface="Calibri"/>
                    <a:cs typeface="Calibri"/>
                  </a:defRPr>
                </a:pPr>
                <a:r>
                  <a:rPr lang="en-US"/>
                  <a:t>Lama penyimpanan (minggu)</a:t>
                </a:r>
              </a:p>
            </c:rich>
          </c:tx>
          <c:overlay val="0"/>
        </c:title>
        <c:numFmt formatCode="General" sourceLinked="1"/>
        <c:majorTickMark val="out"/>
        <c:minorTickMark val="none"/>
        <c:tickLblPos val="nextTo"/>
        <c:txPr>
          <a:bodyPr/>
          <a:lstStyle/>
          <a:p>
            <a:pPr>
              <a:defRPr lang="en-US"/>
            </a:pPr>
            <a:endParaRPr lang="en-US"/>
          </a:p>
        </c:txPr>
        <c:crossAx val="530501136"/>
        <c:crosses val="autoZero"/>
        <c:auto val="1"/>
        <c:lblAlgn val="ctr"/>
        <c:lblOffset val="100"/>
        <c:noMultiLvlLbl val="0"/>
      </c:catAx>
      <c:valAx>
        <c:axId val="530501136"/>
        <c:scaling>
          <c:orientation val="minMax"/>
        </c:scaling>
        <c:delete val="0"/>
        <c:axPos val="l"/>
        <c:title>
          <c:tx>
            <c:rich>
              <a:bodyPr/>
              <a:lstStyle/>
              <a:p>
                <a:pPr>
                  <a:defRPr sz="1000" b="1" i="0" u="none" strike="noStrike" baseline="0">
                    <a:solidFill>
                      <a:srgbClr val="000000"/>
                    </a:solidFill>
                    <a:latin typeface="Calibri"/>
                    <a:ea typeface="Calibri"/>
                    <a:cs typeface="Calibri"/>
                  </a:defRPr>
                </a:pPr>
                <a:r>
                  <a:rPr lang="en-US"/>
                  <a:t>Daya sebar (cm)</a:t>
                </a:r>
              </a:p>
            </c:rich>
          </c:tx>
          <c:overlay val="0"/>
        </c:title>
        <c:numFmt formatCode="General" sourceLinked="1"/>
        <c:majorTickMark val="out"/>
        <c:minorTickMark val="none"/>
        <c:tickLblPos val="nextTo"/>
        <c:txPr>
          <a:bodyPr/>
          <a:lstStyle/>
          <a:p>
            <a:pPr>
              <a:defRPr lang="en-US"/>
            </a:pPr>
            <a:endParaRPr lang="en-US"/>
          </a:p>
        </c:txPr>
        <c:crossAx val="530499568"/>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150</TotalTime>
  <Pages>4</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Maret 2016, 4(1) 21-28; ISSN: 2337-8433</vt:lpstr>
    </vt:vector>
  </TitlesOfParts>
  <Company>Acta Pharmaciae Indonesia</Company>
  <LinksUpToDate>false</LinksUpToDate>
  <CharactersWithSpaces>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Maret 2016, 4(1) 21-28; ISSN: 2337-8433</dc:title>
  <dc:creator>Asus</dc:creator>
  <cp:lastModifiedBy>Ihsan Sadudin</cp:lastModifiedBy>
  <cp:revision>18</cp:revision>
  <cp:lastPrinted>2013-02-15T01:46:00Z</cp:lastPrinted>
  <dcterms:created xsi:type="dcterms:W3CDTF">2016-02-16T04:06:00Z</dcterms:created>
  <dcterms:modified xsi:type="dcterms:W3CDTF">2018-01-31T02:06:00Z</dcterms:modified>
</cp:coreProperties>
</file>